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87866" w14:textId="2994FBCB" w:rsidR="005C3A30" w:rsidRDefault="00AA3452">
      <w:r w:rsidRPr="006A4E46">
        <w:rPr>
          <w:noProof/>
        </w:rPr>
        <mc:AlternateContent>
          <mc:Choice Requires="wpg">
            <w:drawing>
              <wp:anchor distT="0" distB="0" distL="114300" distR="114300" simplePos="0" relativeHeight="251664896" behindDoc="0" locked="0" layoutInCell="1" allowOverlap="1" wp14:anchorId="4EC878D1" wp14:editId="251BF052">
                <wp:simplePos x="0" y="0"/>
                <wp:positionH relativeFrom="page">
                  <wp:posOffset>-17405</wp:posOffset>
                </wp:positionH>
                <wp:positionV relativeFrom="page">
                  <wp:posOffset>0</wp:posOffset>
                </wp:positionV>
                <wp:extent cx="7578349" cy="10689590"/>
                <wp:effectExtent l="0" t="0" r="3810" b="0"/>
                <wp:wrapNone/>
                <wp:docPr id="15" name="Group 15"/>
                <wp:cNvGraphicFramePr/>
                <a:graphic xmlns:a="http://schemas.openxmlformats.org/drawingml/2006/main">
                  <a:graphicData uri="http://schemas.microsoft.com/office/word/2010/wordprocessingGroup">
                    <wpg:wgp>
                      <wpg:cNvGrpSpPr/>
                      <wpg:grpSpPr>
                        <a:xfrm>
                          <a:off x="0" y="0"/>
                          <a:ext cx="7578349" cy="10689590"/>
                          <a:chOff x="-147978" y="-147442"/>
                          <a:chExt cx="7577913" cy="10687917"/>
                        </a:xfrm>
                      </wpg:grpSpPr>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47978" y="-147442"/>
                            <a:ext cx="7577913" cy="1741307"/>
                          </a:xfrm>
                          <a:prstGeom prst="rect">
                            <a:avLst/>
                          </a:prstGeom>
                        </pic:spPr>
                      </pic:pic>
                      <pic:pic xmlns:pic="http://schemas.openxmlformats.org/drawingml/2006/picture">
                        <pic:nvPicPr>
                          <pic:cNvPr id="8" name="Picture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3211106" y="9975342"/>
                            <a:ext cx="843120" cy="565133"/>
                          </a:xfrm>
                          <a:prstGeom prst="rect">
                            <a:avLst/>
                          </a:prstGeom>
                        </pic:spPr>
                      </pic:pic>
                    </wpg:wgp>
                  </a:graphicData>
                </a:graphic>
              </wp:anchor>
            </w:drawing>
          </mc:Choice>
          <mc:Fallback>
            <w:pict>
              <v:group w14:anchorId="321990E9" id="Group 15" o:spid="_x0000_s1026" style="position:absolute;margin-left:-1.35pt;margin-top:0;width:596.7pt;height:841.7pt;z-index:251664896;mso-position-horizontal-relative:page;mso-position-vertical-relative:page" coordorigin="-1479,-1474" coordsize="75779,10687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479;top:-1474;width:75778;height:17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">
                  <v:imagedata r:id="rId13" o:title=""/>
                  <v:path arrowok="t"/>
                </v:shape>
                <v:shape id="Picture 8" o:spid="_x0000_s1028" type="#_x0000_t75" style="position:absolute;left:32111;top:99753;width:8431;height:5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">
                  <v:imagedata r:id="rId14" o:title=""/>
                  <v:path arrowok="t"/>
                </v:shape>
                <w10:wrap anchorx="page" anchory="page"/>
              </v:group>
            </w:pict>
          </mc:Fallback>
        </mc:AlternateContent>
      </w:r>
      <w:r w:rsidR="00366CAC" w:rsidRPr="006A4E46">
        <w:rPr>
          <w:noProof/>
        </w:rPr>
        <mc:AlternateContent>
          <mc:Choice Requires="wps">
            <w:drawing>
              <wp:anchor distT="0" distB="0" distL="114300" distR="114300" simplePos="0" relativeHeight="251665920" behindDoc="1" locked="0" layoutInCell="1" allowOverlap="1" wp14:anchorId="4EC878CF" wp14:editId="538C56C3">
                <wp:simplePos x="0" y="0"/>
                <wp:positionH relativeFrom="page">
                  <wp:posOffset>-1905</wp:posOffset>
                </wp:positionH>
                <wp:positionV relativeFrom="page">
                  <wp:posOffset>-3175</wp:posOffset>
                </wp:positionV>
                <wp:extent cx="7559675" cy="10691495"/>
                <wp:effectExtent l="0" t="0" r="3175" b="0"/>
                <wp:wrapNone/>
                <wp:docPr id="2" name="Rectangle 2"/>
                <wp:cNvGraphicFramePr/>
                <a:graphic xmlns:a="http://schemas.openxmlformats.org/drawingml/2006/main">
                  <a:graphicData uri="http://schemas.microsoft.com/office/word/2010/wordprocessingShape">
                    <wps:wsp>
                      <wps:cNvSpPr/>
                      <wps:spPr>
                        <a:xfrm>
                          <a:off x="0" y="0"/>
                          <a:ext cx="7559675" cy="10691495"/>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C26A1" id="Rectangle 2" o:spid="_x0000_s1026" style="position:absolute;margin-left:-.15pt;margin-top:-.25pt;width:595.25pt;height:841.8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" fillcolor="#8db3e2 [1311]" stroked="f" strokeweight="2pt">
                <w10:wrap anchorx="page" anchory="page"/>
              </v:rect>
            </w:pict>
          </mc:Fallback>
        </mc:AlternateContent>
      </w:r>
    </w:p>
    <w:p w14:paraId="4EC87867" w14:textId="3BDF3F19" w:rsidR="00B41BBD" w:rsidRDefault="00F5111D">
      <w:pPr>
        <w:rPr>
          <w:rFonts w:cs="Arial"/>
          <w:b/>
          <w:bCs/>
          <w:color w:val="263673"/>
          <w:kern w:val="32"/>
          <w:sz w:val="28"/>
          <w:szCs w:val="32"/>
        </w:rPr>
      </w:pPr>
      <w:r w:rsidRPr="00EA5CAA">
        <w:rPr>
          <w:rFonts w:cs="Arial"/>
          <w:b/>
          <w:bCs/>
          <w:noProof/>
          <w:color w:val="263673"/>
          <w:kern w:val="32"/>
          <w:sz w:val="28"/>
          <w:szCs w:val="32"/>
        </w:rPr>
        <mc:AlternateContent>
          <mc:Choice Requires="wps">
            <w:drawing>
              <wp:anchor distT="0" distB="0" distL="114300" distR="114300" simplePos="0" relativeHeight="251674624" behindDoc="0" locked="0" layoutInCell="0" allowOverlap="1" wp14:anchorId="4EC878D5" wp14:editId="6937A01F">
                <wp:simplePos x="0" y="0"/>
                <wp:positionH relativeFrom="column">
                  <wp:posOffset>-690880</wp:posOffset>
                </wp:positionH>
                <wp:positionV relativeFrom="paragraph">
                  <wp:posOffset>1680210</wp:posOffset>
                </wp:positionV>
                <wp:extent cx="7148195" cy="1647825"/>
                <wp:effectExtent l="0" t="0" r="0" b="9525"/>
                <wp:wrapNone/>
                <wp:docPr id="2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8195"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1B9AC" w14:textId="651DE9BF" w:rsidR="00F5111D" w:rsidRPr="00F5111D" w:rsidRDefault="00F5111D" w:rsidP="00F5111D">
                            <w:pPr>
                              <w:jc w:val="center"/>
                              <w:rPr>
                                <w:b/>
                                <w:color w:val="FFFFFF" w:themeColor="background1"/>
                                <w:sz w:val="48"/>
                                <w:szCs w:val="48"/>
                              </w:rPr>
                            </w:pPr>
                            <w:r>
                              <w:rPr>
                                <w:b/>
                                <w:color w:val="FFFFFF" w:themeColor="background1"/>
                                <w:sz w:val="48"/>
                                <w:szCs w:val="48"/>
                              </w:rPr>
                              <w:t xml:space="preserve">Erasmus+ </w:t>
                            </w:r>
                            <w:r w:rsidRPr="00F5111D">
                              <w:rPr>
                                <w:b/>
                                <w:color w:val="FFFFFF" w:themeColor="background1"/>
                                <w:sz w:val="48"/>
                                <w:szCs w:val="48"/>
                              </w:rPr>
                              <w:t xml:space="preserve">Inter-institutional agreement 20[14]-20[23] </w:t>
                            </w:r>
                          </w:p>
                          <w:p w14:paraId="7CEEEBF5" w14:textId="22BE2517" w:rsidR="00F5111D" w:rsidRPr="00F5111D" w:rsidRDefault="00F5111D" w:rsidP="00F5111D">
                            <w:pPr>
                              <w:jc w:val="center"/>
                              <w:rPr>
                                <w:b/>
                                <w:color w:val="FFFFFF" w:themeColor="background1"/>
                                <w:sz w:val="24"/>
                                <w:szCs w:val="32"/>
                              </w:rPr>
                            </w:pPr>
                            <w:r w:rsidRPr="00F5111D">
                              <w:rPr>
                                <w:b/>
                                <w:color w:val="FFFFFF" w:themeColor="background1"/>
                                <w:sz w:val="32"/>
                                <w:szCs w:val="32"/>
                              </w:rPr>
                              <w:br/>
                            </w:r>
                            <w:r w:rsidRPr="00F5111D">
                              <w:rPr>
                                <w:b/>
                                <w:color w:val="FFFFFF" w:themeColor="background1"/>
                                <w:sz w:val="24"/>
                                <w:szCs w:val="32"/>
                              </w:rPr>
                              <w:t>between institutions from</w:t>
                            </w:r>
                          </w:p>
                          <w:p w14:paraId="74DEFE9A" w14:textId="29DA49AA" w:rsidR="00F5111D" w:rsidRPr="00F5111D" w:rsidRDefault="00F5111D" w:rsidP="00F5111D">
                            <w:pPr>
                              <w:jc w:val="center"/>
                              <w:rPr>
                                <w:b/>
                                <w:color w:val="FFFFFF" w:themeColor="background1"/>
                                <w:sz w:val="24"/>
                                <w:szCs w:val="32"/>
                              </w:rPr>
                            </w:pPr>
                            <w:r w:rsidRPr="00F5111D">
                              <w:rPr>
                                <w:b/>
                                <w:color w:val="FFFFFF" w:themeColor="background1"/>
                                <w:sz w:val="24"/>
                                <w:szCs w:val="32"/>
                              </w:rPr>
                              <w:t>Programme and Partner Countries</w:t>
                            </w:r>
                          </w:p>
                          <w:p w14:paraId="4EC87918" w14:textId="057F3A5E" w:rsidR="00EA5CAA" w:rsidRPr="00D02D0C" w:rsidRDefault="00EA5CAA" w:rsidP="00EA5CAA">
                            <w:pPr>
                              <w:jc w:val="center"/>
                              <w:rPr>
                                <w:color w:val="FFFFFF"/>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878D5" id="_x0000_t202" coordsize="21600,21600" o:spt="202" path="m,l,21600r21600,l21600,xe">
                <v:stroke joinstyle="miter"/>
                <v:path gradientshapeok="t" o:connecttype="rect"/>
              </v:shapetype>
              <v:shape id="Text Box 52" o:spid="_x0000_s1026" type="#_x0000_t202" style="position:absolute;left:0;text-align:left;margin-left:-54.4pt;margin-top:132.3pt;width:562.85pt;height:12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AxztwIAALw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" o:allowincell="f" filled="f" stroked="f">
                <v:textbox>
                  <w:txbxContent>
                    <w:p w14:paraId="73A1B9AC" w14:textId="651DE9BF" w:rsidR="00F5111D" w:rsidRPr="00F5111D" w:rsidRDefault="00F5111D" w:rsidP="00F5111D">
                      <w:pPr>
                        <w:jc w:val="center"/>
                        <w:rPr>
                          <w:b/>
                          <w:color w:val="FFFFFF" w:themeColor="background1"/>
                          <w:sz w:val="48"/>
                          <w:szCs w:val="48"/>
                        </w:rPr>
                      </w:pPr>
                      <w:r>
                        <w:rPr>
                          <w:b/>
                          <w:color w:val="FFFFFF" w:themeColor="background1"/>
                          <w:sz w:val="48"/>
                          <w:szCs w:val="48"/>
                        </w:rPr>
                        <w:t xml:space="preserve">Erasmus+ </w:t>
                      </w:r>
                      <w:r w:rsidRPr="00F5111D">
                        <w:rPr>
                          <w:b/>
                          <w:color w:val="FFFFFF" w:themeColor="background1"/>
                          <w:sz w:val="48"/>
                          <w:szCs w:val="48"/>
                        </w:rPr>
                        <w:t xml:space="preserve">Inter-institutional agreement 20[14]-20[23] </w:t>
                      </w:r>
                    </w:p>
                    <w:p w14:paraId="7CEEEBF5" w14:textId="22BE2517" w:rsidR="00F5111D" w:rsidRPr="00F5111D" w:rsidRDefault="00F5111D" w:rsidP="00F5111D">
                      <w:pPr>
                        <w:jc w:val="center"/>
                        <w:rPr>
                          <w:b/>
                          <w:color w:val="FFFFFF" w:themeColor="background1"/>
                          <w:sz w:val="24"/>
                          <w:szCs w:val="32"/>
                        </w:rPr>
                      </w:pPr>
                      <w:r w:rsidRPr="00F5111D">
                        <w:rPr>
                          <w:b/>
                          <w:color w:val="FFFFFF" w:themeColor="background1"/>
                          <w:sz w:val="32"/>
                          <w:szCs w:val="32"/>
                        </w:rPr>
                        <w:br/>
                      </w:r>
                      <w:r w:rsidRPr="00F5111D">
                        <w:rPr>
                          <w:b/>
                          <w:color w:val="FFFFFF" w:themeColor="background1"/>
                          <w:sz w:val="24"/>
                          <w:szCs w:val="32"/>
                        </w:rPr>
                        <w:t>between institutions from</w:t>
                      </w:r>
                    </w:p>
                    <w:p w14:paraId="74DEFE9A" w14:textId="29DA49AA" w:rsidR="00F5111D" w:rsidRPr="00F5111D" w:rsidRDefault="00F5111D" w:rsidP="00F5111D">
                      <w:pPr>
                        <w:jc w:val="center"/>
                        <w:rPr>
                          <w:b/>
                          <w:color w:val="FFFFFF" w:themeColor="background1"/>
                          <w:sz w:val="24"/>
                          <w:szCs w:val="32"/>
                        </w:rPr>
                      </w:pPr>
                      <w:r w:rsidRPr="00F5111D">
                        <w:rPr>
                          <w:b/>
                          <w:color w:val="FFFFFF" w:themeColor="background1"/>
                          <w:sz w:val="24"/>
                          <w:szCs w:val="32"/>
                        </w:rPr>
                        <w:t>Programme and Partner Countries</w:t>
                      </w:r>
                    </w:p>
                    <w:p w14:paraId="4EC87918" w14:textId="057F3A5E" w:rsidR="00EA5CAA" w:rsidRPr="00D02D0C" w:rsidRDefault="00EA5CAA" w:rsidP="00EA5CAA">
                      <w:pPr>
                        <w:jc w:val="center"/>
                        <w:rPr>
                          <w:color w:val="FFFFFF"/>
                          <w:sz w:val="48"/>
                          <w:szCs w:val="48"/>
                        </w:rPr>
                      </w:pPr>
                    </w:p>
                  </w:txbxContent>
                </v:textbox>
              </v:shape>
            </w:pict>
          </mc:Fallback>
        </mc:AlternateContent>
      </w:r>
      <w:r w:rsidR="005C3A30">
        <w:rPr>
          <w:rFonts w:cs="Arial"/>
          <w:b/>
          <w:bCs/>
          <w:color w:val="263673"/>
          <w:kern w:val="32"/>
          <w:sz w:val="28"/>
          <w:szCs w:val="32"/>
        </w:rPr>
        <w:br w:type="page"/>
      </w:r>
    </w:p>
    <w:p w14:paraId="4EC87868" w14:textId="77777777" w:rsidR="00B02883" w:rsidRDefault="00B02883">
      <w:pPr>
        <w:rPr>
          <w:rFonts w:cs="Arial"/>
          <w:b/>
          <w:bCs/>
          <w:color w:val="263673"/>
          <w:kern w:val="32"/>
          <w:sz w:val="28"/>
          <w:szCs w:val="32"/>
        </w:rPr>
      </w:pPr>
    </w:p>
    <w:p w14:paraId="4EC87869" w14:textId="77777777" w:rsidR="00B02883" w:rsidRDefault="00224EEB">
      <w:pPr>
        <w:rPr>
          <w:rFonts w:cs="Arial"/>
          <w:b/>
          <w:bCs/>
          <w:color w:val="263673"/>
          <w:kern w:val="32"/>
          <w:sz w:val="28"/>
          <w:szCs w:val="32"/>
        </w:rPr>
      </w:pPr>
      <w:r>
        <w:rPr>
          <w:rFonts w:cs="Arial"/>
          <w:b/>
          <w:bCs/>
          <w:noProof/>
          <w:color w:val="263673"/>
          <w:kern w:val="32"/>
          <w:sz w:val="28"/>
          <w:szCs w:val="32"/>
        </w:rPr>
        <mc:AlternateContent>
          <mc:Choice Requires="wps">
            <w:drawing>
              <wp:anchor distT="0" distB="0" distL="114300" distR="114300" simplePos="0" relativeHeight="251660288" behindDoc="0" locked="0" layoutInCell="1" allowOverlap="1" wp14:anchorId="4EC878D7" wp14:editId="1021119C">
                <wp:simplePos x="0" y="0"/>
                <wp:positionH relativeFrom="page">
                  <wp:posOffset>765313</wp:posOffset>
                </wp:positionH>
                <wp:positionV relativeFrom="page">
                  <wp:posOffset>6629400</wp:posOffset>
                </wp:positionV>
                <wp:extent cx="5834270" cy="3617843"/>
                <wp:effectExtent l="0" t="0" r="0" b="1905"/>
                <wp:wrapNone/>
                <wp:docPr id="1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270" cy="36178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C87919" w14:textId="77777777" w:rsidR="00B02883" w:rsidRPr="00696241" w:rsidRDefault="00B02883" w:rsidP="00B02883">
                            <w:pPr>
                              <w:pStyle w:val="HeadingBody"/>
                              <w:rPr>
                                <w:sz w:val="18"/>
                              </w:rPr>
                            </w:pPr>
                            <w:r w:rsidRPr="00696241">
                              <w:rPr>
                                <w:sz w:val="18"/>
                              </w:rPr>
                              <w:t>EUROPEAN COMMISSION</w:t>
                            </w:r>
                          </w:p>
                          <w:p w14:paraId="4EC8791A" w14:textId="705D4883" w:rsidR="00B02883" w:rsidRPr="00696241" w:rsidRDefault="00B02883" w:rsidP="00B02883">
                            <w:pPr>
                              <w:jc w:val="left"/>
                              <w:rPr>
                                <w:sz w:val="16"/>
                                <w:szCs w:val="16"/>
                              </w:rPr>
                            </w:pPr>
                            <w:r w:rsidRPr="00696241">
                              <w:rPr>
                                <w:sz w:val="16"/>
                                <w:szCs w:val="16"/>
                              </w:rPr>
                              <w:t xml:space="preserve">Directorate-General for </w:t>
                            </w:r>
                            <w:r>
                              <w:rPr>
                                <w:sz w:val="16"/>
                                <w:szCs w:val="16"/>
                              </w:rPr>
                              <w:t>Education</w:t>
                            </w:r>
                            <w:r w:rsidR="00CB282F">
                              <w:rPr>
                                <w:sz w:val="16"/>
                                <w:szCs w:val="16"/>
                              </w:rPr>
                              <w:t>, Y</w:t>
                            </w:r>
                            <w:r w:rsidR="00E5636B">
                              <w:rPr>
                                <w:sz w:val="16"/>
                                <w:szCs w:val="16"/>
                              </w:rPr>
                              <w:t>outh, Sport</w:t>
                            </w:r>
                            <w:r>
                              <w:rPr>
                                <w:sz w:val="16"/>
                                <w:szCs w:val="16"/>
                              </w:rPr>
                              <w:t xml:space="preserve"> and Culture</w:t>
                            </w:r>
                          </w:p>
                          <w:p w14:paraId="4EC8791B" w14:textId="36F548DF" w:rsidR="00B02883" w:rsidRPr="00696241" w:rsidRDefault="00B02883" w:rsidP="00B02883">
                            <w:pPr>
                              <w:jc w:val="left"/>
                              <w:rPr>
                                <w:sz w:val="16"/>
                                <w:szCs w:val="16"/>
                              </w:rPr>
                            </w:pPr>
                            <w:r w:rsidRPr="00696241">
                              <w:rPr>
                                <w:sz w:val="16"/>
                                <w:szCs w:val="16"/>
                              </w:rPr>
                              <w:t>Directorate</w:t>
                            </w:r>
                            <w:r w:rsidR="00F5111D">
                              <w:rPr>
                                <w:sz w:val="16"/>
                                <w:szCs w:val="16"/>
                              </w:rPr>
                              <w:t xml:space="preserve"> </w:t>
                            </w:r>
                            <w:r w:rsidR="00F5111D" w:rsidRPr="00F5111D">
                              <w:rPr>
                                <w:sz w:val="16"/>
                                <w:szCs w:val="16"/>
                              </w:rPr>
                              <w:t>Innovation, International Cooperation and Sport</w:t>
                            </w:r>
                          </w:p>
                          <w:p w14:paraId="68D243CC" w14:textId="5BD89772" w:rsidR="00F5111D" w:rsidRDefault="00564859" w:rsidP="00B02883">
                            <w:pPr>
                              <w:tabs>
                                <w:tab w:val="left" w:pos="709"/>
                              </w:tabs>
                              <w:spacing w:after="120"/>
                              <w:ind w:left="709" w:hanging="709"/>
                              <w:jc w:val="left"/>
                              <w:rPr>
                                <w:sz w:val="16"/>
                                <w:szCs w:val="16"/>
                              </w:rPr>
                            </w:pPr>
                            <w:r>
                              <w:rPr>
                                <w:sz w:val="16"/>
                                <w:szCs w:val="16"/>
                              </w:rPr>
                              <w:t xml:space="preserve">Unit </w:t>
                            </w:r>
                            <w:r w:rsidR="00F5111D" w:rsidRPr="00F5111D">
                              <w:rPr>
                                <w:sz w:val="16"/>
                                <w:szCs w:val="16"/>
                              </w:rPr>
                              <w:t>C3: International Cooperation</w:t>
                            </w:r>
                          </w:p>
                          <w:p w14:paraId="4EC8791E" w14:textId="51E2F54A" w:rsidR="00B02883" w:rsidRPr="00696241" w:rsidRDefault="00B02883" w:rsidP="008764A2">
                            <w:pPr>
                              <w:tabs>
                                <w:tab w:val="left" w:pos="709"/>
                              </w:tabs>
                              <w:spacing w:after="120"/>
                              <w:jc w:val="left"/>
                              <w:rPr>
                                <w:sz w:val="16"/>
                                <w:szCs w:val="16"/>
                              </w:rPr>
                            </w:pPr>
                            <w:r w:rsidRPr="00696241">
                              <w:rPr>
                                <w:i/>
                                <w:sz w:val="16"/>
                                <w:szCs w:val="16"/>
                              </w:rPr>
                              <w:br/>
                            </w:r>
                          </w:p>
                          <w:p w14:paraId="4EC8791F" w14:textId="77777777" w:rsidR="00B02883" w:rsidRDefault="00B02883" w:rsidP="00B02883">
                            <w:pPr>
                              <w:jc w:val="left"/>
                              <w:rPr>
                                <w:i/>
                                <w:sz w:val="16"/>
                                <w:szCs w:val="16"/>
                              </w:rPr>
                            </w:pPr>
                            <w:r w:rsidRPr="00696241">
                              <w:rPr>
                                <w:i/>
                                <w:sz w:val="16"/>
                                <w:szCs w:val="16"/>
                              </w:rPr>
                              <w:t>European Commission</w:t>
                            </w:r>
                            <w:r w:rsidRPr="00696241">
                              <w:rPr>
                                <w:i/>
                                <w:sz w:val="16"/>
                                <w:szCs w:val="16"/>
                              </w:rPr>
                              <w:br/>
                              <w:t>B-1049 Brussels</w:t>
                            </w:r>
                          </w:p>
                          <w:p w14:paraId="05B59B23" w14:textId="77777777" w:rsidR="00CB282F" w:rsidRPr="00CB282F" w:rsidRDefault="00CB282F" w:rsidP="00CB282F">
                            <w:pPr>
                              <w:rPr>
                                <w:sz w:val="16"/>
                              </w:rPr>
                            </w:pPr>
                          </w:p>
                          <w:p w14:paraId="4D151749" w14:textId="77777777" w:rsidR="00CB282F" w:rsidRPr="00CB282F" w:rsidRDefault="00CB282F" w:rsidP="00CB282F">
                            <w:pPr>
                              <w:rPr>
                                <w:sz w:val="16"/>
                              </w:rPr>
                            </w:pPr>
                          </w:p>
                          <w:p w14:paraId="3D2B2390" w14:textId="3DE35648" w:rsidR="00CB282F" w:rsidRPr="00CB282F" w:rsidRDefault="00CB282F" w:rsidP="00CB282F">
                            <w:pPr>
                              <w:rPr>
                                <w:sz w:val="16"/>
                              </w:rPr>
                            </w:pPr>
                            <w:r w:rsidRPr="00CB282F">
                              <w:rPr>
                                <w:sz w:val="16"/>
                              </w:rPr>
                              <w:t>© European Union</w:t>
                            </w:r>
                            <w:r w:rsidR="00F5111D">
                              <w:rPr>
                                <w:sz w:val="16"/>
                              </w:rPr>
                              <w:t xml:space="preserve"> 2019</w:t>
                            </w:r>
                          </w:p>
                          <w:p w14:paraId="3B000F33" w14:textId="77777777" w:rsidR="00CB282F" w:rsidRPr="00CB282F" w:rsidRDefault="00CB282F" w:rsidP="00CB282F">
                            <w:pPr>
                              <w:rPr>
                                <w:sz w:val="16"/>
                              </w:rPr>
                            </w:pPr>
                            <w:r w:rsidRPr="00CB282F">
                              <w:rPr>
                                <w:sz w:val="16"/>
                              </w:rPr>
                              <w:t xml:space="preserve">Reuse is authorised provided the source is acknowledged. </w:t>
                            </w:r>
                          </w:p>
                          <w:p w14:paraId="0C53E0BC" w14:textId="77777777" w:rsidR="00CB282F" w:rsidRPr="00CB282F" w:rsidRDefault="00CB282F" w:rsidP="00CB282F">
                            <w:pPr>
                              <w:rPr>
                                <w:sz w:val="16"/>
                              </w:rPr>
                            </w:pPr>
                            <w:r w:rsidRPr="00CB282F">
                              <w:rPr>
                                <w:sz w:val="16"/>
                              </w:rPr>
                              <w:t>The reuse policy of European Commission documents is regulated by Decision 2011/833/EU (OJ L 330, 14.12.2011, p. 39).</w:t>
                            </w:r>
                          </w:p>
                          <w:p w14:paraId="08E15189" w14:textId="77777777" w:rsidR="00CB282F" w:rsidRPr="00CB282F" w:rsidRDefault="00CB282F" w:rsidP="00CB282F">
                            <w:pPr>
                              <w:rPr>
                                <w:sz w:val="16"/>
                              </w:rPr>
                            </w:pPr>
                          </w:p>
                          <w:p w14:paraId="4701A1F4" w14:textId="77777777" w:rsidR="00CB282F" w:rsidRDefault="00CB282F" w:rsidP="00CB282F">
                            <w:pPr>
                              <w:rPr>
                                <w:sz w:val="16"/>
                              </w:rPr>
                            </w:pPr>
                            <w:r w:rsidRPr="00CB282F">
                              <w:rPr>
                                <w:sz w:val="16"/>
                              </w:rPr>
                              <w:t>For any use or reproduction of photos or other material that is not under the EU copyright, permission must be sought directly from the copyright holders.</w:t>
                            </w:r>
                          </w:p>
                          <w:p w14:paraId="24AED56D" w14:textId="09DFFF93" w:rsidR="00CB282F" w:rsidRDefault="00CB282F" w:rsidP="00CB282F">
                            <w:pPr>
                              <w:rPr>
                                <w:color w:val="FF0000"/>
                                <w:sz w:val="16"/>
                                <w:szCs w:val="16"/>
                              </w:rPr>
                            </w:pPr>
                          </w:p>
                          <w:p w14:paraId="7198414B" w14:textId="77777777" w:rsidR="00CB282F" w:rsidRDefault="00CB282F" w:rsidP="00CB282F">
                            <w:pPr>
                              <w:rPr>
                                <w:color w:val="FF0000"/>
                                <w:sz w:val="16"/>
                                <w:szCs w:val="16"/>
                              </w:rPr>
                            </w:pPr>
                          </w:p>
                          <w:p w14:paraId="24319790" w14:textId="5B9F0191" w:rsidR="00CB282F" w:rsidRPr="00CB282F" w:rsidRDefault="00CB282F" w:rsidP="00CB282F">
                            <w:pPr>
                              <w:rPr>
                                <w:sz w:val="16"/>
                              </w:rPr>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EC878D7" id="Text Box 57" o:spid="_x0000_s1027" type="#_x0000_t202" style="position:absolute;left:0;text-align:left;margin-left:60.25pt;margin-top:522pt;width:459.4pt;height:284.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" filled="f" stroked="f">
                <v:textbox>
                  <w:txbxContent>
                    <w:p w14:paraId="4EC87919" w14:textId="77777777" w:rsidR="00B02883" w:rsidRPr="00696241" w:rsidRDefault="00B02883" w:rsidP="00B02883">
                      <w:pPr>
                        <w:pStyle w:val="HeadingBody"/>
                        <w:rPr>
                          <w:sz w:val="18"/>
                        </w:rPr>
                      </w:pPr>
                      <w:r w:rsidRPr="00696241">
                        <w:rPr>
                          <w:sz w:val="18"/>
                        </w:rPr>
                        <w:t>EUROPEAN COMMISSION</w:t>
                      </w:r>
                    </w:p>
                    <w:p w14:paraId="4EC8791A" w14:textId="705D4883" w:rsidR="00B02883" w:rsidRPr="00696241" w:rsidRDefault="00B02883" w:rsidP="00B02883">
                      <w:pPr>
                        <w:jc w:val="left"/>
                        <w:rPr>
                          <w:sz w:val="16"/>
                          <w:szCs w:val="16"/>
                        </w:rPr>
                      </w:pPr>
                      <w:r w:rsidRPr="00696241">
                        <w:rPr>
                          <w:sz w:val="16"/>
                          <w:szCs w:val="16"/>
                        </w:rPr>
                        <w:t xml:space="preserve">Directorate-General for </w:t>
                      </w:r>
                      <w:r>
                        <w:rPr>
                          <w:sz w:val="16"/>
                          <w:szCs w:val="16"/>
                        </w:rPr>
                        <w:t>Education</w:t>
                      </w:r>
                      <w:r w:rsidR="00CB282F">
                        <w:rPr>
                          <w:sz w:val="16"/>
                          <w:szCs w:val="16"/>
                        </w:rPr>
                        <w:t>, Y</w:t>
                      </w:r>
                      <w:r w:rsidR="00E5636B">
                        <w:rPr>
                          <w:sz w:val="16"/>
                          <w:szCs w:val="16"/>
                        </w:rPr>
                        <w:t>outh, Sport</w:t>
                      </w:r>
                      <w:r>
                        <w:rPr>
                          <w:sz w:val="16"/>
                          <w:szCs w:val="16"/>
                        </w:rPr>
                        <w:t xml:space="preserve"> and Culture</w:t>
                      </w:r>
                    </w:p>
                    <w:p w14:paraId="4EC8791B" w14:textId="36F548DF" w:rsidR="00B02883" w:rsidRPr="00696241" w:rsidRDefault="00B02883" w:rsidP="00B02883">
                      <w:pPr>
                        <w:jc w:val="left"/>
                        <w:rPr>
                          <w:sz w:val="16"/>
                          <w:szCs w:val="16"/>
                        </w:rPr>
                      </w:pPr>
                      <w:r w:rsidRPr="00696241">
                        <w:rPr>
                          <w:sz w:val="16"/>
                          <w:szCs w:val="16"/>
                        </w:rPr>
                        <w:t>Directorate</w:t>
                      </w:r>
                      <w:r w:rsidR="00F5111D">
                        <w:rPr>
                          <w:sz w:val="16"/>
                          <w:szCs w:val="16"/>
                        </w:rPr>
                        <w:t xml:space="preserve"> </w:t>
                      </w:r>
                      <w:r w:rsidR="00F5111D" w:rsidRPr="00F5111D">
                        <w:rPr>
                          <w:sz w:val="16"/>
                          <w:szCs w:val="16"/>
                        </w:rPr>
                        <w:t>Innovation, International Cooperation and Sport</w:t>
                      </w:r>
                    </w:p>
                    <w:p w14:paraId="68D243CC" w14:textId="5BD89772" w:rsidR="00F5111D" w:rsidRDefault="00564859" w:rsidP="00B02883">
                      <w:pPr>
                        <w:tabs>
                          <w:tab w:val="left" w:pos="709"/>
                        </w:tabs>
                        <w:spacing w:after="120"/>
                        <w:ind w:left="709" w:hanging="709"/>
                        <w:jc w:val="left"/>
                        <w:rPr>
                          <w:sz w:val="16"/>
                          <w:szCs w:val="16"/>
                        </w:rPr>
                      </w:pPr>
                      <w:r>
                        <w:rPr>
                          <w:sz w:val="16"/>
                          <w:szCs w:val="16"/>
                        </w:rPr>
                        <w:t xml:space="preserve">Unit </w:t>
                      </w:r>
                      <w:r w:rsidR="00F5111D" w:rsidRPr="00F5111D">
                        <w:rPr>
                          <w:sz w:val="16"/>
                          <w:szCs w:val="16"/>
                        </w:rPr>
                        <w:t>C3: International Cooperation</w:t>
                      </w:r>
                    </w:p>
                    <w:p w14:paraId="4EC8791E" w14:textId="51E2F54A" w:rsidR="00B02883" w:rsidRPr="00696241" w:rsidRDefault="00B02883" w:rsidP="008764A2">
                      <w:pPr>
                        <w:tabs>
                          <w:tab w:val="left" w:pos="709"/>
                        </w:tabs>
                        <w:spacing w:after="120"/>
                        <w:jc w:val="left"/>
                        <w:rPr>
                          <w:sz w:val="16"/>
                          <w:szCs w:val="16"/>
                        </w:rPr>
                      </w:pPr>
                      <w:r w:rsidRPr="00696241">
                        <w:rPr>
                          <w:i/>
                          <w:sz w:val="16"/>
                          <w:szCs w:val="16"/>
                        </w:rPr>
                        <w:br/>
                      </w:r>
                    </w:p>
                    <w:p w14:paraId="4EC8791F" w14:textId="77777777" w:rsidR="00B02883" w:rsidRDefault="00B02883" w:rsidP="00B02883">
                      <w:pPr>
                        <w:jc w:val="left"/>
                        <w:rPr>
                          <w:i/>
                          <w:sz w:val="16"/>
                          <w:szCs w:val="16"/>
                        </w:rPr>
                      </w:pPr>
                      <w:r w:rsidRPr="00696241">
                        <w:rPr>
                          <w:i/>
                          <w:sz w:val="16"/>
                          <w:szCs w:val="16"/>
                        </w:rPr>
                        <w:t>European Commission</w:t>
                      </w:r>
                      <w:r w:rsidRPr="00696241">
                        <w:rPr>
                          <w:i/>
                          <w:sz w:val="16"/>
                          <w:szCs w:val="16"/>
                        </w:rPr>
                        <w:br/>
                        <w:t>B-1049 Brussels</w:t>
                      </w:r>
                    </w:p>
                    <w:p w14:paraId="05B59B23" w14:textId="77777777" w:rsidR="00CB282F" w:rsidRPr="00CB282F" w:rsidRDefault="00CB282F" w:rsidP="00CB282F">
                      <w:pPr>
                        <w:rPr>
                          <w:sz w:val="16"/>
                        </w:rPr>
                      </w:pPr>
                    </w:p>
                    <w:p w14:paraId="4D151749" w14:textId="77777777" w:rsidR="00CB282F" w:rsidRPr="00CB282F" w:rsidRDefault="00CB282F" w:rsidP="00CB282F">
                      <w:pPr>
                        <w:rPr>
                          <w:sz w:val="16"/>
                        </w:rPr>
                      </w:pPr>
                    </w:p>
                    <w:p w14:paraId="3D2B2390" w14:textId="3DE35648" w:rsidR="00CB282F" w:rsidRPr="00CB282F" w:rsidRDefault="00CB282F" w:rsidP="00CB282F">
                      <w:pPr>
                        <w:rPr>
                          <w:sz w:val="16"/>
                        </w:rPr>
                      </w:pPr>
                      <w:r w:rsidRPr="00CB282F">
                        <w:rPr>
                          <w:sz w:val="16"/>
                        </w:rPr>
                        <w:t>© European Union</w:t>
                      </w:r>
                      <w:r w:rsidR="00F5111D">
                        <w:rPr>
                          <w:sz w:val="16"/>
                        </w:rPr>
                        <w:t xml:space="preserve"> 2019</w:t>
                      </w:r>
                    </w:p>
                    <w:p w14:paraId="3B000F33" w14:textId="77777777" w:rsidR="00CB282F" w:rsidRPr="00CB282F" w:rsidRDefault="00CB282F" w:rsidP="00CB282F">
                      <w:pPr>
                        <w:rPr>
                          <w:sz w:val="16"/>
                        </w:rPr>
                      </w:pPr>
                      <w:r w:rsidRPr="00CB282F">
                        <w:rPr>
                          <w:sz w:val="16"/>
                        </w:rPr>
                        <w:t xml:space="preserve">Reuse is authorised provided the source is acknowledged. </w:t>
                      </w:r>
                    </w:p>
                    <w:p w14:paraId="0C53E0BC" w14:textId="77777777" w:rsidR="00CB282F" w:rsidRPr="00CB282F" w:rsidRDefault="00CB282F" w:rsidP="00CB282F">
                      <w:pPr>
                        <w:rPr>
                          <w:sz w:val="16"/>
                        </w:rPr>
                      </w:pPr>
                      <w:r w:rsidRPr="00CB282F">
                        <w:rPr>
                          <w:sz w:val="16"/>
                        </w:rPr>
                        <w:t>The reuse policy of European Commission documents is regulated by Decision 2011/833/EU (OJ L 330, 14.12.2011, p. 39).</w:t>
                      </w:r>
                    </w:p>
                    <w:p w14:paraId="08E15189" w14:textId="77777777" w:rsidR="00CB282F" w:rsidRPr="00CB282F" w:rsidRDefault="00CB282F" w:rsidP="00CB282F">
                      <w:pPr>
                        <w:rPr>
                          <w:sz w:val="16"/>
                        </w:rPr>
                      </w:pPr>
                    </w:p>
                    <w:p w14:paraId="4701A1F4" w14:textId="77777777" w:rsidR="00CB282F" w:rsidRDefault="00CB282F" w:rsidP="00CB282F">
                      <w:pPr>
                        <w:rPr>
                          <w:sz w:val="16"/>
                        </w:rPr>
                      </w:pPr>
                      <w:r w:rsidRPr="00CB282F">
                        <w:rPr>
                          <w:sz w:val="16"/>
                        </w:rPr>
                        <w:t>For any use or reproduction of photos or other material that is not under the EU copyright, permission must be sought directly from the copyright holders.</w:t>
                      </w:r>
                    </w:p>
                    <w:p w14:paraId="24AED56D" w14:textId="09DFFF93" w:rsidR="00CB282F" w:rsidRDefault="00CB282F" w:rsidP="00CB282F">
                      <w:pPr>
                        <w:rPr>
                          <w:color w:val="FF0000"/>
                          <w:sz w:val="16"/>
                          <w:szCs w:val="16"/>
                        </w:rPr>
                      </w:pPr>
                    </w:p>
                    <w:p w14:paraId="7198414B" w14:textId="77777777" w:rsidR="00CB282F" w:rsidRDefault="00CB282F" w:rsidP="00CB282F">
                      <w:pPr>
                        <w:rPr>
                          <w:color w:val="FF0000"/>
                          <w:sz w:val="16"/>
                          <w:szCs w:val="16"/>
                        </w:rPr>
                      </w:pPr>
                    </w:p>
                    <w:p w14:paraId="24319790" w14:textId="5B9F0191" w:rsidR="00CB282F" w:rsidRPr="00CB282F" w:rsidRDefault="00CB282F" w:rsidP="00CB282F">
                      <w:pPr>
                        <w:rPr>
                          <w:sz w:val="16"/>
                        </w:rPr>
                      </w:pPr>
                    </w:p>
                  </w:txbxContent>
                </v:textbox>
                <w10:wrap anchorx="page" anchory="page"/>
              </v:shape>
            </w:pict>
          </mc:Fallback>
        </mc:AlternateContent>
      </w:r>
      <w:r w:rsidR="00B02883">
        <w:rPr>
          <w:rFonts w:cs="Arial"/>
          <w:b/>
          <w:bCs/>
          <w:color w:val="263673"/>
          <w:kern w:val="32"/>
          <w:sz w:val="28"/>
          <w:szCs w:val="32"/>
        </w:rPr>
        <w:br w:type="page"/>
      </w:r>
    </w:p>
    <w:p w14:paraId="4EC8786A" w14:textId="77777777" w:rsidR="00B02883" w:rsidRPr="00213AE8" w:rsidRDefault="00B02883" w:rsidP="004E4589">
      <w:pPr>
        <w:rPr>
          <w:sz w:val="18"/>
        </w:rPr>
      </w:pPr>
    </w:p>
    <w:p w14:paraId="4EC8786B" w14:textId="77777777" w:rsidR="00B02883" w:rsidRPr="00213AE8" w:rsidRDefault="00224EEB" w:rsidP="00B02883">
      <w:pPr>
        <w:jc w:val="center"/>
      </w:pPr>
      <w:r>
        <w:rPr>
          <w:noProof/>
        </w:rPr>
        <mc:AlternateContent>
          <mc:Choice Requires="wps">
            <w:drawing>
              <wp:anchor distT="0" distB="0" distL="114300" distR="114300" simplePos="0" relativeHeight="251661312" behindDoc="0" locked="0" layoutInCell="1" allowOverlap="1" wp14:anchorId="4EC878D9" wp14:editId="4EC878DA">
                <wp:simplePos x="0" y="0"/>
                <wp:positionH relativeFrom="page">
                  <wp:posOffset>446405</wp:posOffset>
                </wp:positionH>
                <wp:positionV relativeFrom="page">
                  <wp:posOffset>329565</wp:posOffset>
                </wp:positionV>
                <wp:extent cx="6677660" cy="531495"/>
                <wp:effectExtent l="0" t="0" r="0" b="0"/>
                <wp:wrapNone/>
                <wp:docPr id="1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660" cy="531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C87923" w14:textId="77777777" w:rsidR="004E4589" w:rsidRDefault="004E4589" w:rsidP="004E4589">
                            <w:pPr>
                              <w:jc w:val="center"/>
                            </w:pPr>
                            <w:r w:rsidRPr="00213AE8">
                              <w:rPr>
                                <w:sz w:val="18"/>
                              </w:rPr>
                              <w:t>EUROPEAN COMMISSION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878D9" id="Text Box 58" o:spid="_x0000_s1028" type="#_x0000_t202" style="position:absolute;left:0;text-align:left;margin-left:35.15pt;margin-top:25.95pt;width:525.8pt;height:41.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" filled="f" stroked="f">
                <v:textbox>
                  <w:txbxContent>
                    <w:p w14:paraId="4EC87923" w14:textId="77777777" w:rsidR="004E4589" w:rsidRDefault="004E4589" w:rsidP="004E4589">
                      <w:pPr>
                        <w:jc w:val="center"/>
                      </w:pPr>
                      <w:r w:rsidRPr="00213AE8">
                        <w:rPr>
                          <w:sz w:val="18"/>
                        </w:rPr>
                        <w:t>EUROPEAN COMMISSION</w:t>
                      </w:r>
                    </w:p>
                  </w:txbxContent>
                </v:textbox>
                <w10:wrap anchorx="page" anchory="page"/>
              </v:shape>
            </w:pict>
          </mc:Fallback>
        </mc:AlternateContent>
      </w:r>
    </w:p>
    <w:p w14:paraId="4EC8786C" w14:textId="77777777" w:rsidR="00B02883" w:rsidRPr="00213AE8" w:rsidRDefault="00B02883" w:rsidP="00B02883">
      <w:pPr>
        <w:jc w:val="center"/>
      </w:pPr>
    </w:p>
    <w:p w14:paraId="4EC8786D" w14:textId="77777777" w:rsidR="00B02883" w:rsidRPr="00213AE8" w:rsidRDefault="00B02883" w:rsidP="00B02883">
      <w:pPr>
        <w:jc w:val="center"/>
      </w:pPr>
    </w:p>
    <w:p w14:paraId="4EC8786E" w14:textId="77777777" w:rsidR="00B02883" w:rsidRPr="00213AE8" w:rsidRDefault="00B02883" w:rsidP="00B02883">
      <w:pPr>
        <w:jc w:val="center"/>
      </w:pPr>
    </w:p>
    <w:p w14:paraId="4EC8786F" w14:textId="77777777" w:rsidR="00B02883" w:rsidRDefault="00B02883" w:rsidP="00B02883">
      <w:pPr>
        <w:jc w:val="center"/>
      </w:pPr>
    </w:p>
    <w:p w14:paraId="4EC87870" w14:textId="77777777" w:rsidR="004E4589" w:rsidRDefault="004E4589" w:rsidP="00B02883">
      <w:pPr>
        <w:jc w:val="center"/>
      </w:pPr>
    </w:p>
    <w:p w14:paraId="4EC87871" w14:textId="77777777" w:rsidR="004E4589" w:rsidRDefault="004E4589" w:rsidP="00B02883">
      <w:pPr>
        <w:jc w:val="center"/>
      </w:pPr>
    </w:p>
    <w:p w14:paraId="4EC87872" w14:textId="77777777" w:rsidR="004E4589" w:rsidRDefault="004E4589" w:rsidP="00B02883">
      <w:pPr>
        <w:jc w:val="center"/>
      </w:pPr>
    </w:p>
    <w:p w14:paraId="4EC87873" w14:textId="77777777" w:rsidR="004E4589" w:rsidRDefault="004E4589" w:rsidP="00B02883">
      <w:pPr>
        <w:jc w:val="center"/>
      </w:pPr>
    </w:p>
    <w:p w14:paraId="4EC87874" w14:textId="77777777" w:rsidR="004E4589" w:rsidRPr="00213AE8" w:rsidRDefault="004E4589" w:rsidP="00B02883">
      <w:pPr>
        <w:jc w:val="center"/>
      </w:pPr>
    </w:p>
    <w:p w14:paraId="4EC87875" w14:textId="77777777" w:rsidR="00B02883" w:rsidRPr="00213AE8" w:rsidRDefault="00B02883" w:rsidP="00B02883">
      <w:pPr>
        <w:jc w:val="center"/>
      </w:pPr>
    </w:p>
    <w:p w14:paraId="4B41F20E" w14:textId="77777777" w:rsidR="00F5111D" w:rsidRPr="00F5111D" w:rsidRDefault="00F5111D" w:rsidP="00F5111D">
      <w:pPr>
        <w:spacing w:after="360"/>
        <w:jc w:val="center"/>
        <w:rPr>
          <w:b/>
          <w:color w:val="263673"/>
        </w:rPr>
      </w:pPr>
      <w:r w:rsidRPr="00F5111D">
        <w:rPr>
          <w:b/>
          <w:color w:val="263673"/>
        </w:rPr>
        <w:t xml:space="preserve">Key Action 1 </w:t>
      </w:r>
      <w:r w:rsidRPr="00F5111D">
        <w:rPr>
          <w:b/>
          <w:color w:val="263673"/>
        </w:rPr>
        <w:br/>
        <w:t xml:space="preserve">– Mobility for learners and staff – </w:t>
      </w:r>
      <w:r w:rsidRPr="00F5111D">
        <w:rPr>
          <w:b/>
          <w:color w:val="263673"/>
        </w:rPr>
        <w:br/>
        <w:t>Higher Education Student and Staff Mobility</w:t>
      </w:r>
    </w:p>
    <w:p w14:paraId="3BEFE3D2" w14:textId="77777777" w:rsidR="00F5111D" w:rsidRPr="00F5111D" w:rsidRDefault="00F5111D" w:rsidP="00F5111D">
      <w:pPr>
        <w:jc w:val="center"/>
        <w:rPr>
          <w:b/>
          <w:color w:val="263673"/>
          <w:sz w:val="24"/>
          <w:szCs w:val="32"/>
        </w:rPr>
      </w:pPr>
      <w:r w:rsidRPr="00F5111D">
        <w:rPr>
          <w:b/>
          <w:color w:val="263673"/>
          <w:sz w:val="32"/>
          <w:szCs w:val="32"/>
        </w:rPr>
        <w:t>Inter-institutional</w:t>
      </w:r>
      <w:r w:rsidRPr="00F5111D">
        <w:rPr>
          <w:rStyle w:val="FootnoteReference"/>
          <w:b/>
          <w:color w:val="263673"/>
          <w:sz w:val="32"/>
          <w:szCs w:val="32"/>
        </w:rPr>
        <w:footnoteReference w:id="1"/>
      </w:r>
      <w:r w:rsidRPr="00F5111D">
        <w:rPr>
          <w:b/>
          <w:color w:val="263673"/>
          <w:sz w:val="32"/>
          <w:szCs w:val="32"/>
        </w:rPr>
        <w:t xml:space="preserve"> agreement 20[14]-20[23]</w:t>
      </w:r>
      <w:r w:rsidRPr="00F5111D">
        <w:rPr>
          <w:rStyle w:val="FootnoteReference"/>
          <w:b/>
          <w:color w:val="263673"/>
          <w:sz w:val="32"/>
          <w:szCs w:val="32"/>
        </w:rPr>
        <w:footnoteReference w:id="2"/>
      </w:r>
      <w:r w:rsidRPr="00F5111D">
        <w:rPr>
          <w:b/>
          <w:color w:val="263673"/>
          <w:sz w:val="32"/>
          <w:szCs w:val="32"/>
        </w:rPr>
        <w:br/>
      </w:r>
      <w:r w:rsidRPr="00F5111D">
        <w:rPr>
          <w:b/>
          <w:color w:val="263673"/>
          <w:sz w:val="24"/>
          <w:szCs w:val="32"/>
        </w:rPr>
        <w:t>between institutions from</w:t>
      </w:r>
    </w:p>
    <w:p w14:paraId="7D03B5DE" w14:textId="77777777" w:rsidR="00F5111D" w:rsidRPr="00F5111D" w:rsidRDefault="00F5111D" w:rsidP="00F5111D">
      <w:pPr>
        <w:jc w:val="center"/>
        <w:rPr>
          <w:b/>
          <w:color w:val="263673"/>
          <w:sz w:val="24"/>
          <w:szCs w:val="32"/>
        </w:rPr>
      </w:pPr>
      <w:r w:rsidRPr="00F5111D">
        <w:rPr>
          <w:b/>
          <w:color w:val="263673"/>
          <w:sz w:val="24"/>
          <w:szCs w:val="32"/>
        </w:rPr>
        <w:t>Programme and Partner Countries</w:t>
      </w:r>
      <w:r w:rsidRPr="00F5111D">
        <w:rPr>
          <w:rStyle w:val="FootnoteReference"/>
          <w:b/>
          <w:color w:val="263673"/>
          <w:sz w:val="24"/>
          <w:szCs w:val="32"/>
        </w:rPr>
        <w:footnoteReference w:id="3"/>
      </w:r>
    </w:p>
    <w:p w14:paraId="126509E6" w14:textId="77777777" w:rsidR="00F5111D" w:rsidRPr="00F5111D" w:rsidRDefault="00F5111D" w:rsidP="00F5111D">
      <w:pPr>
        <w:jc w:val="center"/>
        <w:rPr>
          <w:b/>
          <w:color w:val="263673"/>
          <w:sz w:val="24"/>
          <w:szCs w:val="32"/>
        </w:rPr>
      </w:pPr>
    </w:p>
    <w:p w14:paraId="493986F5" w14:textId="77777777" w:rsidR="00F5111D" w:rsidRPr="00F5111D" w:rsidRDefault="00F5111D" w:rsidP="00F5111D">
      <w:pPr>
        <w:jc w:val="center"/>
        <w:rPr>
          <w:b/>
          <w:bCs/>
          <w:color w:val="263673"/>
        </w:rPr>
      </w:pPr>
      <w:r w:rsidRPr="00F5111D">
        <w:rPr>
          <w:b/>
          <w:bCs/>
          <w:color w:val="263673"/>
        </w:rPr>
        <w:t>[Minimum requirements]</w:t>
      </w:r>
      <w:r w:rsidRPr="00F5111D">
        <w:rPr>
          <w:rStyle w:val="FootnoteReference"/>
          <w:b/>
          <w:bCs/>
          <w:color w:val="263673"/>
        </w:rPr>
        <w:footnoteReference w:id="4"/>
      </w:r>
    </w:p>
    <w:p w14:paraId="4EC8787D" w14:textId="77777777" w:rsidR="00903D75" w:rsidRDefault="00903D75" w:rsidP="004E4589">
      <w:pPr>
        <w:pStyle w:val="Editorname"/>
      </w:pPr>
    </w:p>
    <w:p w14:paraId="66F78CEE" w14:textId="77777777" w:rsidR="00C42E69" w:rsidRPr="00C42E69" w:rsidRDefault="00C42E69" w:rsidP="00C42E69">
      <w:pPr>
        <w:keepNext/>
        <w:keepLines/>
        <w:tabs>
          <w:tab w:val="left" w:pos="426"/>
        </w:tabs>
        <w:spacing w:after="360"/>
        <w:jc w:val="left"/>
        <w:rPr>
          <w:color w:val="auto"/>
        </w:rPr>
      </w:pPr>
      <w:r w:rsidRPr="00C42E69">
        <w:rPr>
          <w:color w:val="auto"/>
        </w:rPr>
        <w:t>The institutions named below agree to cooperate for the exchange of students and/or staff in the context of the Erasmus+ programme. They commit to respect the quality requirements of the Erasmus Charter for Higher Education in all aspects of the organisation and management of the mobility, in particular the recognition of the credits (or equivalent) awarded to students by the partner institution. The institutions also commit to sound and transparent management of funds allocated to them through Erasmus+.</w:t>
      </w:r>
    </w:p>
    <w:p w14:paraId="4EC8787E" w14:textId="77777777" w:rsidR="006814D8" w:rsidRPr="004E4589" w:rsidRDefault="00B02883" w:rsidP="004E4589">
      <w:pPr>
        <w:pStyle w:val="Editorname"/>
      </w:pPr>
      <w:r>
        <w:rPr>
          <w:rFonts w:cs="Arial"/>
          <w:b/>
          <w:bCs/>
          <w:color w:val="263673"/>
          <w:kern w:val="32"/>
          <w:sz w:val="28"/>
          <w:szCs w:val="32"/>
        </w:rPr>
        <w:br w:type="page"/>
      </w:r>
    </w:p>
    <w:p w14:paraId="4EC8787F" w14:textId="77777777" w:rsidR="00903D75" w:rsidRDefault="00903D75">
      <w:pPr>
        <w:sectPr w:rsidR="00903D75" w:rsidSect="0017706F">
          <w:headerReference w:type="even" r:id="rId15"/>
          <w:headerReference w:type="default" r:id="rId16"/>
          <w:footerReference w:type="even" r:id="rId17"/>
          <w:footerReference w:type="default" r:id="rId18"/>
          <w:headerReference w:type="first" r:id="rId19"/>
          <w:footerReference w:type="first" r:id="rId20"/>
          <w:pgSz w:w="11906" w:h="16838" w:code="9"/>
          <w:pgMar w:top="1985" w:right="1418" w:bottom="1418" w:left="1418" w:header="709" w:footer="709" w:gutter="0"/>
          <w:pgNumType w:start="1"/>
          <w:cols w:space="708"/>
          <w:titlePg/>
          <w:docGrid w:linePitch="360"/>
        </w:sectPr>
      </w:pPr>
    </w:p>
    <w:p w14:paraId="4EC87880" w14:textId="77777777" w:rsidR="00B41BBD" w:rsidRPr="0037003F" w:rsidRDefault="00D2200F" w:rsidP="0037003F">
      <w:pPr>
        <w:pStyle w:val="Body"/>
        <w:rPr>
          <w:b/>
          <w:color w:val="263673"/>
          <w:sz w:val="28"/>
          <w:szCs w:val="28"/>
        </w:rPr>
      </w:pPr>
      <w:r w:rsidRPr="0037003F">
        <w:rPr>
          <w:b/>
          <w:color w:val="263673"/>
          <w:sz w:val="28"/>
          <w:szCs w:val="28"/>
        </w:rPr>
        <w:lastRenderedPageBreak/>
        <w:t>Table of Contents</w:t>
      </w:r>
    </w:p>
    <w:p w14:paraId="4EC87882" w14:textId="77777777" w:rsidR="00D2200F" w:rsidRPr="00D02D0C" w:rsidRDefault="00D2200F"/>
    <w:p w14:paraId="71B2C60B" w14:textId="70BF0903" w:rsidR="00C42E69" w:rsidRDefault="00C42E69">
      <w:pPr>
        <w:pStyle w:val="TOC1"/>
        <w:tabs>
          <w:tab w:val="left" w:pos="440"/>
        </w:tabs>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27132191" w:history="1">
        <w:r w:rsidRPr="00137A23">
          <w:rPr>
            <w:rStyle w:val="Hyperlink"/>
            <w:noProof/>
          </w:rPr>
          <w:t>A.</w:t>
        </w:r>
        <w:r>
          <w:rPr>
            <w:rFonts w:asciiTheme="minorHAnsi" w:eastAsiaTheme="minorEastAsia" w:hAnsiTheme="minorHAnsi" w:cstheme="minorBidi"/>
            <w:noProof/>
            <w:color w:val="auto"/>
            <w:sz w:val="22"/>
            <w:szCs w:val="22"/>
          </w:rPr>
          <w:tab/>
        </w:r>
        <w:r w:rsidRPr="00137A23">
          <w:rPr>
            <w:rStyle w:val="Hyperlink"/>
            <w:noProof/>
          </w:rPr>
          <w:t>Information about higher education institutions</w:t>
        </w:r>
        <w:r>
          <w:rPr>
            <w:noProof/>
            <w:webHidden/>
          </w:rPr>
          <w:tab/>
        </w:r>
        <w:r>
          <w:rPr>
            <w:noProof/>
            <w:webHidden/>
          </w:rPr>
          <w:fldChar w:fldCharType="begin"/>
        </w:r>
        <w:r>
          <w:rPr>
            <w:noProof/>
            <w:webHidden/>
          </w:rPr>
          <w:instrText xml:space="preserve"> PAGEREF _Toc27132191 \h </w:instrText>
        </w:r>
        <w:r>
          <w:rPr>
            <w:noProof/>
            <w:webHidden/>
          </w:rPr>
        </w:r>
        <w:r>
          <w:rPr>
            <w:noProof/>
            <w:webHidden/>
          </w:rPr>
          <w:fldChar w:fldCharType="separate"/>
        </w:r>
        <w:r>
          <w:rPr>
            <w:noProof/>
            <w:webHidden/>
          </w:rPr>
          <w:t>5</w:t>
        </w:r>
        <w:r>
          <w:rPr>
            <w:noProof/>
            <w:webHidden/>
          </w:rPr>
          <w:fldChar w:fldCharType="end"/>
        </w:r>
      </w:hyperlink>
    </w:p>
    <w:p w14:paraId="72648E34" w14:textId="7B059056" w:rsidR="00C42E69" w:rsidRDefault="00DE23F1">
      <w:pPr>
        <w:pStyle w:val="TOC1"/>
        <w:tabs>
          <w:tab w:val="left" w:pos="440"/>
        </w:tabs>
        <w:rPr>
          <w:rFonts w:asciiTheme="minorHAnsi" w:eastAsiaTheme="minorEastAsia" w:hAnsiTheme="minorHAnsi" w:cstheme="minorBidi"/>
          <w:noProof/>
          <w:color w:val="auto"/>
          <w:sz w:val="22"/>
          <w:szCs w:val="22"/>
        </w:rPr>
      </w:pPr>
      <w:hyperlink w:anchor="_Toc27132192" w:history="1">
        <w:r w:rsidR="00C42E69" w:rsidRPr="00137A23">
          <w:rPr>
            <w:rStyle w:val="Hyperlink"/>
            <w:noProof/>
          </w:rPr>
          <w:t>B.</w:t>
        </w:r>
        <w:r w:rsidR="00C42E69">
          <w:rPr>
            <w:rFonts w:asciiTheme="minorHAnsi" w:eastAsiaTheme="minorEastAsia" w:hAnsiTheme="minorHAnsi" w:cstheme="minorBidi"/>
            <w:noProof/>
            <w:color w:val="auto"/>
            <w:sz w:val="22"/>
            <w:szCs w:val="22"/>
          </w:rPr>
          <w:tab/>
        </w:r>
        <w:r w:rsidR="00C42E69" w:rsidRPr="00137A23">
          <w:rPr>
            <w:rStyle w:val="Hyperlink"/>
            <w:noProof/>
          </w:rPr>
          <w:t>Mobility numbers per academic year</w:t>
        </w:r>
        <w:r w:rsidR="00C42E69">
          <w:rPr>
            <w:noProof/>
            <w:webHidden/>
          </w:rPr>
          <w:tab/>
        </w:r>
        <w:r w:rsidR="00C42E69">
          <w:rPr>
            <w:noProof/>
            <w:webHidden/>
          </w:rPr>
          <w:fldChar w:fldCharType="begin"/>
        </w:r>
        <w:r w:rsidR="00C42E69">
          <w:rPr>
            <w:noProof/>
            <w:webHidden/>
          </w:rPr>
          <w:instrText xml:space="preserve"> PAGEREF _Toc27132192 \h </w:instrText>
        </w:r>
        <w:r w:rsidR="00C42E69">
          <w:rPr>
            <w:noProof/>
            <w:webHidden/>
          </w:rPr>
        </w:r>
        <w:r w:rsidR="00C42E69">
          <w:rPr>
            <w:noProof/>
            <w:webHidden/>
          </w:rPr>
          <w:fldChar w:fldCharType="separate"/>
        </w:r>
        <w:r w:rsidR="00C42E69">
          <w:rPr>
            <w:noProof/>
            <w:webHidden/>
          </w:rPr>
          <w:t>5</w:t>
        </w:r>
        <w:r w:rsidR="00C42E69">
          <w:rPr>
            <w:noProof/>
            <w:webHidden/>
          </w:rPr>
          <w:fldChar w:fldCharType="end"/>
        </w:r>
      </w:hyperlink>
    </w:p>
    <w:p w14:paraId="16B0449F" w14:textId="72103FA4" w:rsidR="00C42E69" w:rsidRDefault="00DE23F1">
      <w:pPr>
        <w:pStyle w:val="TOC1"/>
        <w:tabs>
          <w:tab w:val="left" w:pos="440"/>
        </w:tabs>
        <w:rPr>
          <w:rFonts w:asciiTheme="minorHAnsi" w:eastAsiaTheme="minorEastAsia" w:hAnsiTheme="minorHAnsi" w:cstheme="minorBidi"/>
          <w:noProof/>
          <w:color w:val="auto"/>
          <w:sz w:val="22"/>
          <w:szCs w:val="22"/>
        </w:rPr>
      </w:pPr>
      <w:hyperlink w:anchor="_Toc27132193" w:history="1">
        <w:r w:rsidR="00C42E69" w:rsidRPr="00137A23">
          <w:rPr>
            <w:rStyle w:val="Hyperlink"/>
            <w:noProof/>
          </w:rPr>
          <w:t>C.</w:t>
        </w:r>
        <w:r w:rsidR="00C42E69">
          <w:rPr>
            <w:rFonts w:asciiTheme="minorHAnsi" w:eastAsiaTheme="minorEastAsia" w:hAnsiTheme="minorHAnsi" w:cstheme="minorBidi"/>
            <w:noProof/>
            <w:color w:val="auto"/>
            <w:sz w:val="22"/>
            <w:szCs w:val="22"/>
          </w:rPr>
          <w:tab/>
        </w:r>
        <w:r w:rsidR="00C42E69" w:rsidRPr="00137A23">
          <w:rPr>
            <w:rStyle w:val="Hyperlink"/>
            <w:noProof/>
          </w:rPr>
          <w:t>Recommended language skills</w:t>
        </w:r>
        <w:r w:rsidR="00C42E69">
          <w:rPr>
            <w:noProof/>
            <w:webHidden/>
          </w:rPr>
          <w:tab/>
        </w:r>
        <w:r w:rsidR="00C42E69">
          <w:rPr>
            <w:noProof/>
            <w:webHidden/>
          </w:rPr>
          <w:fldChar w:fldCharType="begin"/>
        </w:r>
        <w:r w:rsidR="00C42E69">
          <w:rPr>
            <w:noProof/>
            <w:webHidden/>
          </w:rPr>
          <w:instrText xml:space="preserve"> PAGEREF _Toc27132193 \h </w:instrText>
        </w:r>
        <w:r w:rsidR="00C42E69">
          <w:rPr>
            <w:noProof/>
            <w:webHidden/>
          </w:rPr>
        </w:r>
        <w:r w:rsidR="00C42E69">
          <w:rPr>
            <w:noProof/>
            <w:webHidden/>
          </w:rPr>
          <w:fldChar w:fldCharType="separate"/>
        </w:r>
        <w:r w:rsidR="00C42E69">
          <w:rPr>
            <w:noProof/>
            <w:webHidden/>
          </w:rPr>
          <w:t>6</w:t>
        </w:r>
        <w:r w:rsidR="00C42E69">
          <w:rPr>
            <w:noProof/>
            <w:webHidden/>
          </w:rPr>
          <w:fldChar w:fldCharType="end"/>
        </w:r>
      </w:hyperlink>
    </w:p>
    <w:p w14:paraId="0345589D" w14:textId="7A099541" w:rsidR="00C42E69" w:rsidRDefault="00DE23F1">
      <w:pPr>
        <w:pStyle w:val="TOC1"/>
        <w:tabs>
          <w:tab w:val="left" w:pos="660"/>
        </w:tabs>
        <w:rPr>
          <w:rFonts w:asciiTheme="minorHAnsi" w:eastAsiaTheme="minorEastAsia" w:hAnsiTheme="minorHAnsi" w:cstheme="minorBidi"/>
          <w:noProof/>
          <w:color w:val="auto"/>
          <w:sz w:val="22"/>
          <w:szCs w:val="22"/>
        </w:rPr>
      </w:pPr>
      <w:hyperlink w:anchor="_Toc27132194" w:history="1">
        <w:r w:rsidR="00C42E69" w:rsidRPr="00137A23">
          <w:rPr>
            <w:rStyle w:val="Hyperlink"/>
            <w:noProof/>
          </w:rPr>
          <w:t>D.</w:t>
        </w:r>
        <w:r w:rsidR="00C42E69">
          <w:rPr>
            <w:rFonts w:asciiTheme="minorHAnsi" w:eastAsiaTheme="minorEastAsia" w:hAnsiTheme="minorHAnsi" w:cstheme="minorBidi"/>
            <w:noProof/>
            <w:color w:val="auto"/>
            <w:sz w:val="22"/>
            <w:szCs w:val="22"/>
          </w:rPr>
          <w:tab/>
        </w:r>
        <w:r w:rsidR="00C42E69" w:rsidRPr="00137A23">
          <w:rPr>
            <w:rStyle w:val="Hyperlink"/>
            <w:noProof/>
          </w:rPr>
          <w:t>Respect of fundamental principles and other mobility requirements</w:t>
        </w:r>
        <w:r w:rsidR="00C42E69">
          <w:rPr>
            <w:noProof/>
            <w:webHidden/>
          </w:rPr>
          <w:tab/>
        </w:r>
        <w:r w:rsidR="00C42E69">
          <w:rPr>
            <w:noProof/>
            <w:webHidden/>
          </w:rPr>
          <w:fldChar w:fldCharType="begin"/>
        </w:r>
        <w:r w:rsidR="00C42E69">
          <w:rPr>
            <w:noProof/>
            <w:webHidden/>
          </w:rPr>
          <w:instrText xml:space="preserve"> PAGEREF _Toc27132194 \h </w:instrText>
        </w:r>
        <w:r w:rsidR="00C42E69">
          <w:rPr>
            <w:noProof/>
            <w:webHidden/>
          </w:rPr>
        </w:r>
        <w:r w:rsidR="00C42E69">
          <w:rPr>
            <w:noProof/>
            <w:webHidden/>
          </w:rPr>
          <w:fldChar w:fldCharType="separate"/>
        </w:r>
        <w:r w:rsidR="00C42E69">
          <w:rPr>
            <w:noProof/>
            <w:webHidden/>
          </w:rPr>
          <w:t>6</w:t>
        </w:r>
        <w:r w:rsidR="00C42E69">
          <w:rPr>
            <w:noProof/>
            <w:webHidden/>
          </w:rPr>
          <w:fldChar w:fldCharType="end"/>
        </w:r>
      </w:hyperlink>
    </w:p>
    <w:p w14:paraId="16653224" w14:textId="62D31660" w:rsidR="00C42E69" w:rsidRDefault="00DE23F1">
      <w:pPr>
        <w:pStyle w:val="TOC2"/>
        <w:tabs>
          <w:tab w:val="right" w:leader="dot" w:pos="9060"/>
        </w:tabs>
        <w:rPr>
          <w:rFonts w:asciiTheme="minorHAnsi" w:eastAsiaTheme="minorEastAsia" w:hAnsiTheme="minorHAnsi" w:cstheme="minorBidi"/>
          <w:noProof/>
          <w:color w:val="auto"/>
          <w:sz w:val="22"/>
          <w:szCs w:val="22"/>
        </w:rPr>
      </w:pPr>
      <w:hyperlink w:anchor="_Toc27132195" w:history="1">
        <w:r w:rsidR="00C42E69" w:rsidRPr="00137A23">
          <w:rPr>
            <w:rStyle w:val="Hyperlink"/>
            <w:rFonts w:eastAsia="Verdana"/>
            <w:noProof/>
          </w:rPr>
          <w:t>Before mobility</w:t>
        </w:r>
        <w:r w:rsidR="00C42E69">
          <w:rPr>
            <w:noProof/>
            <w:webHidden/>
          </w:rPr>
          <w:tab/>
        </w:r>
        <w:r w:rsidR="00C42E69">
          <w:rPr>
            <w:noProof/>
            <w:webHidden/>
          </w:rPr>
          <w:fldChar w:fldCharType="begin"/>
        </w:r>
        <w:r w:rsidR="00C42E69">
          <w:rPr>
            <w:noProof/>
            <w:webHidden/>
          </w:rPr>
          <w:instrText xml:space="preserve"> PAGEREF _Toc27132195 \h </w:instrText>
        </w:r>
        <w:r w:rsidR="00C42E69">
          <w:rPr>
            <w:noProof/>
            <w:webHidden/>
          </w:rPr>
        </w:r>
        <w:r w:rsidR="00C42E69">
          <w:rPr>
            <w:noProof/>
            <w:webHidden/>
          </w:rPr>
          <w:fldChar w:fldCharType="separate"/>
        </w:r>
        <w:r w:rsidR="00C42E69">
          <w:rPr>
            <w:noProof/>
            <w:webHidden/>
          </w:rPr>
          <w:t>7</w:t>
        </w:r>
        <w:r w:rsidR="00C42E69">
          <w:rPr>
            <w:noProof/>
            <w:webHidden/>
          </w:rPr>
          <w:fldChar w:fldCharType="end"/>
        </w:r>
      </w:hyperlink>
    </w:p>
    <w:p w14:paraId="43413DE9" w14:textId="5585F00B" w:rsidR="00C42E69" w:rsidRDefault="00DE23F1">
      <w:pPr>
        <w:pStyle w:val="TOC2"/>
        <w:tabs>
          <w:tab w:val="right" w:leader="dot" w:pos="9060"/>
        </w:tabs>
        <w:rPr>
          <w:rFonts w:asciiTheme="minorHAnsi" w:eastAsiaTheme="minorEastAsia" w:hAnsiTheme="minorHAnsi" w:cstheme="minorBidi"/>
          <w:noProof/>
          <w:color w:val="auto"/>
          <w:sz w:val="22"/>
          <w:szCs w:val="22"/>
        </w:rPr>
      </w:pPr>
      <w:hyperlink w:anchor="_Toc27132196" w:history="1">
        <w:r w:rsidR="00C42E69" w:rsidRPr="00137A23">
          <w:rPr>
            <w:rStyle w:val="Hyperlink"/>
            <w:rFonts w:eastAsia="Verdana"/>
            <w:noProof/>
          </w:rPr>
          <w:t>During and after mobility</w:t>
        </w:r>
        <w:r w:rsidR="00C42E69">
          <w:rPr>
            <w:noProof/>
            <w:webHidden/>
          </w:rPr>
          <w:tab/>
        </w:r>
        <w:r w:rsidR="00C42E69">
          <w:rPr>
            <w:noProof/>
            <w:webHidden/>
          </w:rPr>
          <w:fldChar w:fldCharType="begin"/>
        </w:r>
        <w:r w:rsidR="00C42E69">
          <w:rPr>
            <w:noProof/>
            <w:webHidden/>
          </w:rPr>
          <w:instrText xml:space="preserve"> PAGEREF _Toc27132196 \h </w:instrText>
        </w:r>
        <w:r w:rsidR="00C42E69">
          <w:rPr>
            <w:noProof/>
            <w:webHidden/>
          </w:rPr>
        </w:r>
        <w:r w:rsidR="00C42E69">
          <w:rPr>
            <w:noProof/>
            <w:webHidden/>
          </w:rPr>
          <w:fldChar w:fldCharType="separate"/>
        </w:r>
        <w:r w:rsidR="00C42E69">
          <w:rPr>
            <w:noProof/>
            <w:webHidden/>
          </w:rPr>
          <w:t>7</w:t>
        </w:r>
        <w:r w:rsidR="00C42E69">
          <w:rPr>
            <w:noProof/>
            <w:webHidden/>
          </w:rPr>
          <w:fldChar w:fldCharType="end"/>
        </w:r>
      </w:hyperlink>
    </w:p>
    <w:p w14:paraId="38F0F248" w14:textId="18273BB5" w:rsidR="00C42E69" w:rsidRDefault="00DE23F1">
      <w:pPr>
        <w:pStyle w:val="TOC1"/>
        <w:tabs>
          <w:tab w:val="left" w:pos="660"/>
        </w:tabs>
        <w:rPr>
          <w:rFonts w:asciiTheme="minorHAnsi" w:eastAsiaTheme="minorEastAsia" w:hAnsiTheme="minorHAnsi" w:cstheme="minorBidi"/>
          <w:noProof/>
          <w:color w:val="auto"/>
          <w:sz w:val="22"/>
          <w:szCs w:val="22"/>
        </w:rPr>
      </w:pPr>
      <w:hyperlink w:anchor="_Toc27132197" w:history="1">
        <w:r w:rsidR="00C42E69" w:rsidRPr="00137A23">
          <w:rPr>
            <w:rStyle w:val="Hyperlink"/>
            <w:noProof/>
          </w:rPr>
          <w:t xml:space="preserve">E. </w:t>
        </w:r>
        <w:r w:rsidR="00C42E69">
          <w:rPr>
            <w:rFonts w:asciiTheme="minorHAnsi" w:eastAsiaTheme="minorEastAsia" w:hAnsiTheme="minorHAnsi" w:cstheme="minorBidi"/>
            <w:noProof/>
            <w:color w:val="auto"/>
            <w:sz w:val="22"/>
            <w:szCs w:val="22"/>
          </w:rPr>
          <w:tab/>
        </w:r>
        <w:r w:rsidR="00C42E69" w:rsidRPr="00137A23">
          <w:rPr>
            <w:rStyle w:val="Hyperlink"/>
            <w:noProof/>
          </w:rPr>
          <w:t>Additional requirements</w:t>
        </w:r>
        <w:r w:rsidR="00C42E69">
          <w:rPr>
            <w:noProof/>
            <w:webHidden/>
          </w:rPr>
          <w:tab/>
        </w:r>
        <w:r w:rsidR="00C42E69">
          <w:rPr>
            <w:noProof/>
            <w:webHidden/>
          </w:rPr>
          <w:fldChar w:fldCharType="begin"/>
        </w:r>
        <w:r w:rsidR="00C42E69">
          <w:rPr>
            <w:noProof/>
            <w:webHidden/>
          </w:rPr>
          <w:instrText xml:space="preserve"> PAGEREF _Toc27132197 \h </w:instrText>
        </w:r>
        <w:r w:rsidR="00C42E69">
          <w:rPr>
            <w:noProof/>
            <w:webHidden/>
          </w:rPr>
        </w:r>
        <w:r w:rsidR="00C42E69">
          <w:rPr>
            <w:noProof/>
            <w:webHidden/>
          </w:rPr>
          <w:fldChar w:fldCharType="separate"/>
        </w:r>
        <w:r w:rsidR="00C42E69">
          <w:rPr>
            <w:noProof/>
            <w:webHidden/>
          </w:rPr>
          <w:t>8</w:t>
        </w:r>
        <w:r w:rsidR="00C42E69">
          <w:rPr>
            <w:noProof/>
            <w:webHidden/>
          </w:rPr>
          <w:fldChar w:fldCharType="end"/>
        </w:r>
      </w:hyperlink>
    </w:p>
    <w:p w14:paraId="0E8B7772" w14:textId="64485C90" w:rsidR="00C42E69" w:rsidRDefault="00DE23F1">
      <w:pPr>
        <w:pStyle w:val="TOC1"/>
        <w:tabs>
          <w:tab w:val="left" w:pos="440"/>
        </w:tabs>
        <w:rPr>
          <w:rFonts w:asciiTheme="minorHAnsi" w:eastAsiaTheme="minorEastAsia" w:hAnsiTheme="minorHAnsi" w:cstheme="minorBidi"/>
          <w:noProof/>
          <w:color w:val="auto"/>
          <w:sz w:val="22"/>
          <w:szCs w:val="22"/>
        </w:rPr>
      </w:pPr>
      <w:hyperlink w:anchor="_Toc27132198" w:history="1">
        <w:r w:rsidR="00C42E69" w:rsidRPr="00137A23">
          <w:rPr>
            <w:rStyle w:val="Hyperlink"/>
            <w:noProof/>
          </w:rPr>
          <w:t>F.</w:t>
        </w:r>
        <w:r w:rsidR="00C42E69">
          <w:rPr>
            <w:rFonts w:asciiTheme="minorHAnsi" w:eastAsiaTheme="minorEastAsia" w:hAnsiTheme="minorHAnsi" w:cstheme="minorBidi"/>
            <w:noProof/>
            <w:color w:val="auto"/>
            <w:sz w:val="22"/>
            <w:szCs w:val="22"/>
          </w:rPr>
          <w:tab/>
        </w:r>
        <w:r w:rsidR="00C42E69" w:rsidRPr="00137A23">
          <w:rPr>
            <w:rStyle w:val="Hyperlink"/>
            <w:noProof/>
          </w:rPr>
          <w:t>Calendar</w:t>
        </w:r>
        <w:r w:rsidR="00C42E69">
          <w:rPr>
            <w:noProof/>
            <w:webHidden/>
          </w:rPr>
          <w:tab/>
        </w:r>
        <w:r w:rsidR="00C42E69">
          <w:rPr>
            <w:noProof/>
            <w:webHidden/>
          </w:rPr>
          <w:fldChar w:fldCharType="begin"/>
        </w:r>
        <w:r w:rsidR="00C42E69">
          <w:rPr>
            <w:noProof/>
            <w:webHidden/>
          </w:rPr>
          <w:instrText xml:space="preserve"> PAGEREF _Toc27132198 \h </w:instrText>
        </w:r>
        <w:r w:rsidR="00C42E69">
          <w:rPr>
            <w:noProof/>
            <w:webHidden/>
          </w:rPr>
        </w:r>
        <w:r w:rsidR="00C42E69">
          <w:rPr>
            <w:noProof/>
            <w:webHidden/>
          </w:rPr>
          <w:fldChar w:fldCharType="separate"/>
        </w:r>
        <w:r w:rsidR="00C42E69">
          <w:rPr>
            <w:noProof/>
            <w:webHidden/>
          </w:rPr>
          <w:t>8</w:t>
        </w:r>
        <w:r w:rsidR="00C42E69">
          <w:rPr>
            <w:noProof/>
            <w:webHidden/>
          </w:rPr>
          <w:fldChar w:fldCharType="end"/>
        </w:r>
      </w:hyperlink>
    </w:p>
    <w:p w14:paraId="1772083D" w14:textId="1E323731" w:rsidR="00C42E69" w:rsidRDefault="00DE23F1">
      <w:pPr>
        <w:pStyle w:val="TOC1"/>
        <w:tabs>
          <w:tab w:val="left" w:pos="660"/>
        </w:tabs>
        <w:rPr>
          <w:rFonts w:asciiTheme="minorHAnsi" w:eastAsiaTheme="minorEastAsia" w:hAnsiTheme="minorHAnsi" w:cstheme="minorBidi"/>
          <w:noProof/>
          <w:color w:val="auto"/>
          <w:sz w:val="22"/>
          <w:szCs w:val="22"/>
        </w:rPr>
      </w:pPr>
      <w:hyperlink w:anchor="_Toc27132199" w:history="1">
        <w:r w:rsidR="00C42E69" w:rsidRPr="00137A23">
          <w:rPr>
            <w:rStyle w:val="Hyperlink"/>
            <w:noProof/>
          </w:rPr>
          <w:t>G.</w:t>
        </w:r>
        <w:r w:rsidR="00C42E69">
          <w:rPr>
            <w:rFonts w:asciiTheme="minorHAnsi" w:eastAsiaTheme="minorEastAsia" w:hAnsiTheme="minorHAnsi" w:cstheme="minorBidi"/>
            <w:noProof/>
            <w:color w:val="auto"/>
            <w:sz w:val="22"/>
            <w:szCs w:val="22"/>
          </w:rPr>
          <w:tab/>
        </w:r>
        <w:r w:rsidR="00C42E69" w:rsidRPr="00137A23">
          <w:rPr>
            <w:rStyle w:val="Hyperlink"/>
            <w:noProof/>
          </w:rPr>
          <w:t>Information</w:t>
        </w:r>
        <w:r w:rsidR="00C42E69">
          <w:rPr>
            <w:noProof/>
            <w:webHidden/>
          </w:rPr>
          <w:tab/>
        </w:r>
        <w:r w:rsidR="00C42E69">
          <w:rPr>
            <w:noProof/>
            <w:webHidden/>
          </w:rPr>
          <w:fldChar w:fldCharType="begin"/>
        </w:r>
        <w:r w:rsidR="00C42E69">
          <w:rPr>
            <w:noProof/>
            <w:webHidden/>
          </w:rPr>
          <w:instrText xml:space="preserve"> PAGEREF _Toc27132199 \h </w:instrText>
        </w:r>
        <w:r w:rsidR="00C42E69">
          <w:rPr>
            <w:noProof/>
            <w:webHidden/>
          </w:rPr>
        </w:r>
        <w:r w:rsidR="00C42E69">
          <w:rPr>
            <w:noProof/>
            <w:webHidden/>
          </w:rPr>
          <w:fldChar w:fldCharType="separate"/>
        </w:r>
        <w:r w:rsidR="00C42E69">
          <w:rPr>
            <w:noProof/>
            <w:webHidden/>
          </w:rPr>
          <w:t>9</w:t>
        </w:r>
        <w:r w:rsidR="00C42E69">
          <w:rPr>
            <w:noProof/>
            <w:webHidden/>
          </w:rPr>
          <w:fldChar w:fldCharType="end"/>
        </w:r>
      </w:hyperlink>
    </w:p>
    <w:p w14:paraId="0CB2CC01" w14:textId="7CB60437" w:rsidR="00C42E69" w:rsidRDefault="00DE23F1">
      <w:pPr>
        <w:pStyle w:val="TOC2"/>
        <w:tabs>
          <w:tab w:val="left" w:pos="660"/>
          <w:tab w:val="right" w:leader="dot" w:pos="9060"/>
        </w:tabs>
        <w:rPr>
          <w:rFonts w:asciiTheme="minorHAnsi" w:eastAsiaTheme="minorEastAsia" w:hAnsiTheme="minorHAnsi" w:cstheme="minorBidi"/>
          <w:noProof/>
          <w:color w:val="auto"/>
          <w:sz w:val="22"/>
          <w:szCs w:val="22"/>
        </w:rPr>
      </w:pPr>
      <w:hyperlink w:anchor="_Toc27132200" w:history="1">
        <w:r w:rsidR="00C42E69" w:rsidRPr="00137A23">
          <w:rPr>
            <w:rStyle w:val="Hyperlink"/>
            <w:noProof/>
          </w:rPr>
          <w:t>1.</w:t>
        </w:r>
        <w:r w:rsidR="00C42E69">
          <w:rPr>
            <w:rFonts w:asciiTheme="minorHAnsi" w:eastAsiaTheme="minorEastAsia" w:hAnsiTheme="minorHAnsi" w:cstheme="minorBidi"/>
            <w:noProof/>
            <w:color w:val="auto"/>
            <w:sz w:val="22"/>
            <w:szCs w:val="22"/>
          </w:rPr>
          <w:tab/>
        </w:r>
        <w:r w:rsidR="00C42E69" w:rsidRPr="00137A23">
          <w:rPr>
            <w:rStyle w:val="Hyperlink"/>
            <w:noProof/>
          </w:rPr>
          <w:t>Grading systems of the institutions</w:t>
        </w:r>
        <w:r w:rsidR="00C42E69">
          <w:rPr>
            <w:noProof/>
            <w:webHidden/>
          </w:rPr>
          <w:tab/>
        </w:r>
        <w:r w:rsidR="00C42E69">
          <w:rPr>
            <w:noProof/>
            <w:webHidden/>
          </w:rPr>
          <w:fldChar w:fldCharType="begin"/>
        </w:r>
        <w:r w:rsidR="00C42E69">
          <w:rPr>
            <w:noProof/>
            <w:webHidden/>
          </w:rPr>
          <w:instrText xml:space="preserve"> PAGEREF _Toc27132200 \h </w:instrText>
        </w:r>
        <w:r w:rsidR="00C42E69">
          <w:rPr>
            <w:noProof/>
            <w:webHidden/>
          </w:rPr>
        </w:r>
        <w:r w:rsidR="00C42E69">
          <w:rPr>
            <w:noProof/>
            <w:webHidden/>
          </w:rPr>
          <w:fldChar w:fldCharType="separate"/>
        </w:r>
        <w:r w:rsidR="00C42E69">
          <w:rPr>
            <w:noProof/>
            <w:webHidden/>
          </w:rPr>
          <w:t>9</w:t>
        </w:r>
        <w:r w:rsidR="00C42E69">
          <w:rPr>
            <w:noProof/>
            <w:webHidden/>
          </w:rPr>
          <w:fldChar w:fldCharType="end"/>
        </w:r>
      </w:hyperlink>
    </w:p>
    <w:p w14:paraId="4248EC8C" w14:textId="7CD85169" w:rsidR="00C42E69" w:rsidRDefault="00DE23F1">
      <w:pPr>
        <w:pStyle w:val="TOC2"/>
        <w:tabs>
          <w:tab w:val="left" w:pos="660"/>
          <w:tab w:val="right" w:leader="dot" w:pos="9060"/>
        </w:tabs>
        <w:rPr>
          <w:rFonts w:asciiTheme="minorHAnsi" w:eastAsiaTheme="minorEastAsia" w:hAnsiTheme="minorHAnsi" w:cstheme="minorBidi"/>
          <w:noProof/>
          <w:color w:val="auto"/>
          <w:sz w:val="22"/>
          <w:szCs w:val="22"/>
        </w:rPr>
      </w:pPr>
      <w:hyperlink w:anchor="_Toc27132201" w:history="1">
        <w:r w:rsidR="00C42E69" w:rsidRPr="00137A23">
          <w:rPr>
            <w:rStyle w:val="Hyperlink"/>
            <w:noProof/>
          </w:rPr>
          <w:t>2.</w:t>
        </w:r>
        <w:r w:rsidR="00C42E69">
          <w:rPr>
            <w:rFonts w:asciiTheme="minorHAnsi" w:eastAsiaTheme="minorEastAsia" w:hAnsiTheme="minorHAnsi" w:cstheme="minorBidi"/>
            <w:noProof/>
            <w:color w:val="auto"/>
            <w:sz w:val="22"/>
            <w:szCs w:val="22"/>
          </w:rPr>
          <w:tab/>
        </w:r>
        <w:r w:rsidR="00C42E69" w:rsidRPr="00137A23">
          <w:rPr>
            <w:rStyle w:val="Hyperlink"/>
            <w:noProof/>
          </w:rPr>
          <w:t>Visa</w:t>
        </w:r>
        <w:r w:rsidR="00C42E69">
          <w:rPr>
            <w:noProof/>
            <w:webHidden/>
          </w:rPr>
          <w:tab/>
        </w:r>
        <w:r w:rsidR="00C42E69">
          <w:rPr>
            <w:noProof/>
            <w:webHidden/>
          </w:rPr>
          <w:fldChar w:fldCharType="begin"/>
        </w:r>
        <w:r w:rsidR="00C42E69">
          <w:rPr>
            <w:noProof/>
            <w:webHidden/>
          </w:rPr>
          <w:instrText xml:space="preserve"> PAGEREF _Toc27132201 \h </w:instrText>
        </w:r>
        <w:r w:rsidR="00C42E69">
          <w:rPr>
            <w:noProof/>
            <w:webHidden/>
          </w:rPr>
        </w:r>
        <w:r w:rsidR="00C42E69">
          <w:rPr>
            <w:noProof/>
            <w:webHidden/>
          </w:rPr>
          <w:fldChar w:fldCharType="separate"/>
        </w:r>
        <w:r w:rsidR="00C42E69">
          <w:rPr>
            <w:noProof/>
            <w:webHidden/>
          </w:rPr>
          <w:t>9</w:t>
        </w:r>
        <w:r w:rsidR="00C42E69">
          <w:rPr>
            <w:noProof/>
            <w:webHidden/>
          </w:rPr>
          <w:fldChar w:fldCharType="end"/>
        </w:r>
      </w:hyperlink>
    </w:p>
    <w:p w14:paraId="02A79AD1" w14:textId="259BAF3F" w:rsidR="00C42E69" w:rsidRDefault="00DE23F1">
      <w:pPr>
        <w:pStyle w:val="TOC2"/>
        <w:tabs>
          <w:tab w:val="left" w:pos="660"/>
          <w:tab w:val="right" w:leader="dot" w:pos="9060"/>
        </w:tabs>
        <w:rPr>
          <w:rFonts w:asciiTheme="minorHAnsi" w:eastAsiaTheme="minorEastAsia" w:hAnsiTheme="minorHAnsi" w:cstheme="minorBidi"/>
          <w:noProof/>
          <w:color w:val="auto"/>
          <w:sz w:val="22"/>
          <w:szCs w:val="22"/>
        </w:rPr>
      </w:pPr>
      <w:hyperlink w:anchor="_Toc27132202" w:history="1">
        <w:r w:rsidR="00C42E69" w:rsidRPr="00137A23">
          <w:rPr>
            <w:rStyle w:val="Hyperlink"/>
            <w:noProof/>
          </w:rPr>
          <w:t>3.</w:t>
        </w:r>
        <w:r w:rsidR="00C42E69">
          <w:rPr>
            <w:rFonts w:asciiTheme="minorHAnsi" w:eastAsiaTheme="minorEastAsia" w:hAnsiTheme="minorHAnsi" w:cstheme="minorBidi"/>
            <w:noProof/>
            <w:color w:val="auto"/>
            <w:sz w:val="22"/>
            <w:szCs w:val="22"/>
          </w:rPr>
          <w:tab/>
        </w:r>
        <w:r w:rsidR="00C42E69" w:rsidRPr="00137A23">
          <w:rPr>
            <w:rStyle w:val="Hyperlink"/>
            <w:noProof/>
          </w:rPr>
          <w:t>Insurance</w:t>
        </w:r>
        <w:r w:rsidR="00C42E69">
          <w:rPr>
            <w:noProof/>
            <w:webHidden/>
          </w:rPr>
          <w:tab/>
        </w:r>
        <w:r w:rsidR="00C42E69">
          <w:rPr>
            <w:noProof/>
            <w:webHidden/>
          </w:rPr>
          <w:fldChar w:fldCharType="begin"/>
        </w:r>
        <w:r w:rsidR="00C42E69">
          <w:rPr>
            <w:noProof/>
            <w:webHidden/>
          </w:rPr>
          <w:instrText xml:space="preserve"> PAGEREF _Toc27132202 \h </w:instrText>
        </w:r>
        <w:r w:rsidR="00C42E69">
          <w:rPr>
            <w:noProof/>
            <w:webHidden/>
          </w:rPr>
        </w:r>
        <w:r w:rsidR="00C42E69">
          <w:rPr>
            <w:noProof/>
            <w:webHidden/>
          </w:rPr>
          <w:fldChar w:fldCharType="separate"/>
        </w:r>
        <w:r w:rsidR="00C42E69">
          <w:rPr>
            <w:noProof/>
            <w:webHidden/>
          </w:rPr>
          <w:t>9</w:t>
        </w:r>
        <w:r w:rsidR="00C42E69">
          <w:rPr>
            <w:noProof/>
            <w:webHidden/>
          </w:rPr>
          <w:fldChar w:fldCharType="end"/>
        </w:r>
      </w:hyperlink>
    </w:p>
    <w:p w14:paraId="72EB033D" w14:textId="64D52793" w:rsidR="00C42E69" w:rsidRDefault="00DE23F1">
      <w:pPr>
        <w:pStyle w:val="TOC2"/>
        <w:tabs>
          <w:tab w:val="left" w:pos="660"/>
          <w:tab w:val="right" w:leader="dot" w:pos="9060"/>
        </w:tabs>
        <w:rPr>
          <w:rFonts w:asciiTheme="minorHAnsi" w:eastAsiaTheme="minorEastAsia" w:hAnsiTheme="minorHAnsi" w:cstheme="minorBidi"/>
          <w:noProof/>
          <w:color w:val="auto"/>
          <w:sz w:val="22"/>
          <w:szCs w:val="22"/>
        </w:rPr>
      </w:pPr>
      <w:hyperlink w:anchor="_Toc27132203" w:history="1">
        <w:r w:rsidR="00C42E69" w:rsidRPr="00137A23">
          <w:rPr>
            <w:rStyle w:val="Hyperlink"/>
            <w:noProof/>
          </w:rPr>
          <w:t>4.</w:t>
        </w:r>
        <w:r w:rsidR="00C42E69">
          <w:rPr>
            <w:rFonts w:asciiTheme="minorHAnsi" w:eastAsiaTheme="minorEastAsia" w:hAnsiTheme="minorHAnsi" w:cstheme="minorBidi"/>
            <w:noProof/>
            <w:color w:val="auto"/>
            <w:sz w:val="22"/>
            <w:szCs w:val="22"/>
          </w:rPr>
          <w:tab/>
        </w:r>
        <w:r w:rsidR="00C42E69" w:rsidRPr="00137A23">
          <w:rPr>
            <w:rStyle w:val="Hyperlink"/>
            <w:noProof/>
          </w:rPr>
          <w:t>Housing</w:t>
        </w:r>
        <w:r w:rsidR="00C42E69">
          <w:rPr>
            <w:noProof/>
            <w:webHidden/>
          </w:rPr>
          <w:tab/>
        </w:r>
        <w:r w:rsidR="00C42E69">
          <w:rPr>
            <w:noProof/>
            <w:webHidden/>
          </w:rPr>
          <w:fldChar w:fldCharType="begin"/>
        </w:r>
        <w:r w:rsidR="00C42E69">
          <w:rPr>
            <w:noProof/>
            <w:webHidden/>
          </w:rPr>
          <w:instrText xml:space="preserve"> PAGEREF _Toc27132203 \h </w:instrText>
        </w:r>
        <w:r w:rsidR="00C42E69">
          <w:rPr>
            <w:noProof/>
            <w:webHidden/>
          </w:rPr>
        </w:r>
        <w:r w:rsidR="00C42E69">
          <w:rPr>
            <w:noProof/>
            <w:webHidden/>
          </w:rPr>
          <w:fldChar w:fldCharType="separate"/>
        </w:r>
        <w:r w:rsidR="00C42E69">
          <w:rPr>
            <w:noProof/>
            <w:webHidden/>
          </w:rPr>
          <w:t>10</w:t>
        </w:r>
        <w:r w:rsidR="00C42E69">
          <w:rPr>
            <w:noProof/>
            <w:webHidden/>
          </w:rPr>
          <w:fldChar w:fldCharType="end"/>
        </w:r>
      </w:hyperlink>
    </w:p>
    <w:p w14:paraId="3CE827A9" w14:textId="531A78E3" w:rsidR="00C42E69" w:rsidRDefault="00DE23F1">
      <w:pPr>
        <w:pStyle w:val="TOC2"/>
        <w:tabs>
          <w:tab w:val="left" w:pos="660"/>
          <w:tab w:val="right" w:leader="dot" w:pos="9060"/>
        </w:tabs>
        <w:rPr>
          <w:rFonts w:asciiTheme="minorHAnsi" w:eastAsiaTheme="minorEastAsia" w:hAnsiTheme="minorHAnsi" w:cstheme="minorBidi"/>
          <w:noProof/>
          <w:color w:val="auto"/>
          <w:sz w:val="22"/>
          <w:szCs w:val="22"/>
        </w:rPr>
      </w:pPr>
      <w:hyperlink w:anchor="_Toc27132204" w:history="1">
        <w:r w:rsidR="00C42E69" w:rsidRPr="00137A23">
          <w:rPr>
            <w:rStyle w:val="Hyperlink"/>
            <w:noProof/>
          </w:rPr>
          <w:t>G.</w:t>
        </w:r>
        <w:r w:rsidR="00C42E69">
          <w:rPr>
            <w:rFonts w:asciiTheme="minorHAnsi" w:eastAsiaTheme="minorEastAsia" w:hAnsiTheme="minorHAnsi" w:cstheme="minorBidi"/>
            <w:noProof/>
            <w:color w:val="auto"/>
            <w:sz w:val="22"/>
            <w:szCs w:val="22"/>
          </w:rPr>
          <w:tab/>
        </w:r>
        <w:r w:rsidR="00C42E69" w:rsidRPr="00137A23">
          <w:rPr>
            <w:rStyle w:val="Hyperlink"/>
            <w:noProof/>
          </w:rPr>
          <w:t>Signatures of the institutions (legal representatives)</w:t>
        </w:r>
        <w:r w:rsidR="00C42E69">
          <w:rPr>
            <w:noProof/>
            <w:webHidden/>
          </w:rPr>
          <w:tab/>
        </w:r>
        <w:r w:rsidR="00C42E69">
          <w:rPr>
            <w:noProof/>
            <w:webHidden/>
          </w:rPr>
          <w:fldChar w:fldCharType="begin"/>
        </w:r>
        <w:r w:rsidR="00C42E69">
          <w:rPr>
            <w:noProof/>
            <w:webHidden/>
          </w:rPr>
          <w:instrText xml:space="preserve"> PAGEREF _Toc27132204 \h </w:instrText>
        </w:r>
        <w:r w:rsidR="00C42E69">
          <w:rPr>
            <w:noProof/>
            <w:webHidden/>
          </w:rPr>
        </w:r>
        <w:r w:rsidR="00C42E69">
          <w:rPr>
            <w:noProof/>
            <w:webHidden/>
          </w:rPr>
          <w:fldChar w:fldCharType="separate"/>
        </w:r>
        <w:r w:rsidR="00C42E69">
          <w:rPr>
            <w:noProof/>
            <w:webHidden/>
          </w:rPr>
          <w:t>10</w:t>
        </w:r>
        <w:r w:rsidR="00C42E69">
          <w:rPr>
            <w:noProof/>
            <w:webHidden/>
          </w:rPr>
          <w:fldChar w:fldCharType="end"/>
        </w:r>
      </w:hyperlink>
    </w:p>
    <w:p w14:paraId="3146498D" w14:textId="1BD34752" w:rsidR="00C42E69" w:rsidRDefault="00C42E69">
      <w:pPr>
        <w:pStyle w:val="TOC2"/>
        <w:tabs>
          <w:tab w:val="right" w:leader="dot" w:pos="9060"/>
        </w:tabs>
        <w:rPr>
          <w:rFonts w:asciiTheme="minorHAnsi" w:eastAsiaTheme="minorEastAsia" w:hAnsiTheme="minorHAnsi" w:cstheme="minorBidi"/>
          <w:noProof/>
          <w:color w:val="auto"/>
          <w:sz w:val="22"/>
          <w:szCs w:val="22"/>
        </w:rPr>
      </w:pPr>
    </w:p>
    <w:p w14:paraId="4EC8788D" w14:textId="7902B91C" w:rsidR="00B41BBD" w:rsidRPr="00D02D0C" w:rsidRDefault="00C42E69">
      <w:r>
        <w:fldChar w:fldCharType="end"/>
      </w:r>
    </w:p>
    <w:p w14:paraId="4EC8788E" w14:textId="77777777" w:rsidR="00D2200F" w:rsidRPr="00D02D0C" w:rsidRDefault="00D2200F"/>
    <w:p w14:paraId="4EC8788F" w14:textId="77777777" w:rsidR="00B41BBD" w:rsidRPr="00D02D0C" w:rsidRDefault="00B41BBD"/>
    <w:p w14:paraId="4EC87890" w14:textId="77777777" w:rsidR="00B41BBD" w:rsidRPr="00D02D0C" w:rsidRDefault="00B41BBD"/>
    <w:p w14:paraId="4EC87891" w14:textId="77777777" w:rsidR="00B41BBD" w:rsidRPr="00D02D0C" w:rsidRDefault="00B41BBD"/>
    <w:p w14:paraId="4EC87892" w14:textId="77777777" w:rsidR="00B60F8E" w:rsidRDefault="00B60F8E"/>
    <w:p w14:paraId="733C4E3C" w14:textId="77777777" w:rsidR="00C42E69" w:rsidRDefault="00B60F8E" w:rsidP="00B60F8E">
      <w:pPr>
        <w:pStyle w:val="Heading1"/>
      </w:pPr>
      <w:r>
        <w:br w:type="page"/>
      </w:r>
      <w:bookmarkStart w:id="0" w:name="_Toc488763239"/>
      <w:bookmarkStart w:id="1" w:name="_Toc488763536"/>
      <w:bookmarkStart w:id="2" w:name="_Toc263859406"/>
    </w:p>
    <w:p w14:paraId="4FE55828" w14:textId="77777777" w:rsidR="00C42E69" w:rsidRDefault="00C42E69" w:rsidP="00B60F8E">
      <w:pPr>
        <w:pStyle w:val="Heading1"/>
      </w:pPr>
    </w:p>
    <w:p w14:paraId="768EDE04" w14:textId="77777777" w:rsidR="00C42E69" w:rsidRPr="0087550C" w:rsidRDefault="00C42E69" w:rsidP="00C42E69">
      <w:pPr>
        <w:pStyle w:val="Heading1"/>
      </w:pPr>
      <w:bookmarkStart w:id="3" w:name="_Toc27132191"/>
      <w:r w:rsidRPr="0087550C">
        <w:t>A.</w:t>
      </w:r>
      <w:r w:rsidRPr="0087550C">
        <w:tab/>
        <w:t>Information about higher education institutions</w:t>
      </w:r>
      <w:bookmarkEnd w:id="3"/>
    </w:p>
    <w:p w14:paraId="3B0FDE8F" w14:textId="56E1D61D" w:rsidR="00C42E69" w:rsidRDefault="00C42E69" w:rsidP="00B60F8E">
      <w:pPr>
        <w:pStyle w:val="Heading1"/>
      </w:pP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969"/>
        <w:gridCol w:w="1418"/>
        <w:gridCol w:w="2409"/>
        <w:gridCol w:w="2552"/>
      </w:tblGrid>
      <w:tr w:rsidR="00C42E69" w:rsidRPr="00C42E69" w14:paraId="4D6DD5D4" w14:textId="77777777" w:rsidTr="005A1432">
        <w:tc>
          <w:tcPr>
            <w:tcW w:w="2969" w:type="dxa"/>
            <w:shd w:val="clear" w:color="auto" w:fill="263673"/>
          </w:tcPr>
          <w:p w14:paraId="1B45E0E2" w14:textId="77777777" w:rsidR="00C42E69" w:rsidRPr="00C42E69" w:rsidRDefault="00C42E69" w:rsidP="00C42E69">
            <w:pPr>
              <w:spacing w:after="120" w:line="259" w:lineRule="auto"/>
              <w:jc w:val="center"/>
              <w:rPr>
                <w:rFonts w:eastAsia="SimSun" w:cs="Arial"/>
                <w:b/>
                <w:bCs/>
                <w:color w:val="FFFFFF"/>
                <w:szCs w:val="22"/>
                <w:lang w:eastAsia="ja-JP"/>
              </w:rPr>
            </w:pPr>
            <w:r w:rsidRPr="00C42E69">
              <w:rPr>
                <w:rFonts w:eastAsia="Verdana" w:cs="Verdana"/>
                <w:b/>
                <w:bCs/>
                <w:color w:val="auto"/>
                <w:szCs w:val="20"/>
                <w:lang w:val="en-US" w:eastAsia="ja-JP"/>
              </w:rPr>
              <w:t>Full name of the institution / country</w:t>
            </w:r>
          </w:p>
        </w:tc>
        <w:tc>
          <w:tcPr>
            <w:tcW w:w="1418" w:type="dxa"/>
            <w:shd w:val="clear" w:color="auto" w:fill="263673"/>
          </w:tcPr>
          <w:p w14:paraId="62D108F4" w14:textId="77777777" w:rsidR="00C42E69" w:rsidRPr="00C42E69" w:rsidRDefault="00C42E69" w:rsidP="00C42E69">
            <w:pPr>
              <w:spacing w:after="120" w:line="259" w:lineRule="auto"/>
              <w:jc w:val="center"/>
              <w:rPr>
                <w:rFonts w:eastAsia="SimSun" w:cs="Arial"/>
                <w:b/>
                <w:bCs/>
                <w:color w:val="FFFFFF"/>
                <w:szCs w:val="22"/>
                <w:lang w:eastAsia="ja-JP"/>
              </w:rPr>
            </w:pPr>
            <w:r w:rsidRPr="00C42E69">
              <w:rPr>
                <w:rFonts w:eastAsia="Verdana" w:cs="Verdana"/>
                <w:b/>
                <w:bCs/>
                <w:color w:val="auto"/>
                <w:szCs w:val="20"/>
                <w:lang w:val="en-US" w:eastAsia="ja-JP"/>
              </w:rPr>
              <w:t>Erasmus code or city</w:t>
            </w:r>
            <w:r w:rsidRPr="00C42E69">
              <w:rPr>
                <w:rFonts w:eastAsia="Verdana" w:cs="Verdana"/>
                <w:b/>
                <w:bCs/>
                <w:color w:val="auto"/>
                <w:szCs w:val="20"/>
                <w:vertAlign w:val="superscript"/>
                <w:lang w:val="en-US" w:eastAsia="ja-JP"/>
              </w:rPr>
              <w:footnoteReference w:id="5"/>
            </w:r>
          </w:p>
        </w:tc>
        <w:tc>
          <w:tcPr>
            <w:tcW w:w="2409" w:type="dxa"/>
            <w:shd w:val="clear" w:color="auto" w:fill="263673"/>
          </w:tcPr>
          <w:p w14:paraId="08516417" w14:textId="77777777" w:rsidR="00C42E69" w:rsidRPr="00C42E69" w:rsidRDefault="00C42E69" w:rsidP="00C42E69">
            <w:pPr>
              <w:spacing w:after="120" w:line="259" w:lineRule="auto"/>
              <w:jc w:val="center"/>
              <w:rPr>
                <w:rFonts w:eastAsia="SimSun" w:cs="Arial"/>
                <w:b/>
                <w:bCs/>
                <w:color w:val="FFFFFF"/>
                <w:sz w:val="16"/>
                <w:szCs w:val="16"/>
                <w:lang w:eastAsia="ja-JP"/>
              </w:rPr>
            </w:pPr>
            <w:r w:rsidRPr="00C42E69">
              <w:rPr>
                <w:rFonts w:eastAsia="SimSun" w:cs="Arial"/>
                <w:b/>
                <w:bCs/>
                <w:color w:val="FFFFFF"/>
                <w:szCs w:val="22"/>
                <w:lang w:eastAsia="ja-JP"/>
              </w:rPr>
              <w:t>Contact details</w:t>
            </w:r>
            <w:r w:rsidRPr="00C42E69">
              <w:rPr>
                <w:rFonts w:eastAsia="SimSun" w:cs="Arial"/>
                <w:b/>
                <w:bCs/>
                <w:color w:val="FFFFFF"/>
                <w:szCs w:val="22"/>
                <w:vertAlign w:val="superscript"/>
                <w:lang w:eastAsia="ja-JP"/>
              </w:rPr>
              <w:footnoteReference w:id="6"/>
            </w:r>
          </w:p>
          <w:p w14:paraId="35798BF7" w14:textId="77777777" w:rsidR="00C42E69" w:rsidRPr="00C42E69" w:rsidRDefault="00C42E69" w:rsidP="00C42E69">
            <w:pPr>
              <w:spacing w:after="120" w:line="259" w:lineRule="auto"/>
              <w:jc w:val="center"/>
              <w:rPr>
                <w:rFonts w:eastAsia="SimSun" w:cs="Arial"/>
                <w:b/>
                <w:bCs/>
                <w:color w:val="FFFFFF"/>
                <w:szCs w:val="22"/>
                <w:lang w:eastAsia="ja-JP"/>
              </w:rPr>
            </w:pPr>
            <w:r w:rsidRPr="00C42E69">
              <w:rPr>
                <w:rFonts w:eastAsia="SimSun" w:cs="Arial"/>
                <w:b/>
                <w:bCs/>
                <w:color w:val="FFFFFF"/>
                <w:sz w:val="16"/>
                <w:szCs w:val="16"/>
                <w:lang w:eastAsia="ja-JP"/>
              </w:rPr>
              <w:t>(email, phone)</w:t>
            </w:r>
          </w:p>
        </w:tc>
        <w:tc>
          <w:tcPr>
            <w:tcW w:w="2552" w:type="dxa"/>
            <w:shd w:val="clear" w:color="auto" w:fill="263673"/>
          </w:tcPr>
          <w:p w14:paraId="12FB52C2" w14:textId="77777777" w:rsidR="00C42E69" w:rsidRPr="00C42E69" w:rsidRDefault="00C42E69" w:rsidP="00C42E69">
            <w:pPr>
              <w:spacing w:after="120" w:line="259" w:lineRule="auto"/>
              <w:jc w:val="center"/>
              <w:rPr>
                <w:rFonts w:eastAsia="SimSun" w:cs="Arial"/>
                <w:b/>
                <w:bCs/>
                <w:color w:val="FFFFFF"/>
                <w:szCs w:val="22"/>
                <w:lang w:eastAsia="ja-JP"/>
              </w:rPr>
            </w:pPr>
            <w:r w:rsidRPr="00C42E69">
              <w:rPr>
                <w:rFonts w:eastAsia="SimSun" w:cs="Arial"/>
                <w:b/>
                <w:bCs/>
                <w:color w:val="FFFFFF"/>
                <w:szCs w:val="22"/>
                <w:lang w:eastAsia="ja-JP"/>
              </w:rPr>
              <w:t>Website</w:t>
            </w:r>
          </w:p>
          <w:p w14:paraId="4EA28FA7" w14:textId="77777777" w:rsidR="00C42E69" w:rsidRPr="00C42E69" w:rsidRDefault="00C42E69" w:rsidP="00C42E69">
            <w:pPr>
              <w:spacing w:after="120" w:line="259" w:lineRule="auto"/>
              <w:jc w:val="center"/>
              <w:rPr>
                <w:rFonts w:eastAsia="SimSun" w:cs="Arial"/>
                <w:b/>
                <w:bCs/>
                <w:color w:val="FFFFFF"/>
                <w:szCs w:val="22"/>
                <w:lang w:eastAsia="ja-JP"/>
              </w:rPr>
            </w:pPr>
            <w:r w:rsidRPr="00C42E69">
              <w:rPr>
                <w:rFonts w:eastAsia="SimSun" w:cs="Arial"/>
                <w:b/>
                <w:bCs/>
                <w:color w:val="FFFFFF"/>
                <w:sz w:val="16"/>
                <w:szCs w:val="16"/>
                <w:lang w:eastAsia="ja-JP"/>
              </w:rPr>
              <w:t>(eg. of the course catalogue)</w:t>
            </w:r>
          </w:p>
        </w:tc>
      </w:tr>
      <w:tr w:rsidR="00C42E69" w:rsidRPr="00C42E69" w14:paraId="59795478" w14:textId="77777777" w:rsidTr="005A1432">
        <w:tc>
          <w:tcPr>
            <w:tcW w:w="2969" w:type="dxa"/>
            <w:shd w:val="clear" w:color="auto" w:fill="auto"/>
          </w:tcPr>
          <w:p w14:paraId="09B10FE5" w14:textId="77777777" w:rsidR="00C42E69" w:rsidRPr="00C42E69" w:rsidRDefault="00C42E69" w:rsidP="00C42E69">
            <w:pPr>
              <w:spacing w:after="120" w:line="259" w:lineRule="auto"/>
              <w:jc w:val="left"/>
              <w:rPr>
                <w:rFonts w:eastAsia="SimSun" w:cs="Arial"/>
                <w:color w:val="auto"/>
                <w:szCs w:val="22"/>
                <w:lang w:eastAsia="ja-JP"/>
              </w:rPr>
            </w:pPr>
          </w:p>
          <w:p w14:paraId="68BB6A8D" w14:textId="77777777" w:rsidR="00C42E69" w:rsidRPr="00C42E69" w:rsidRDefault="00C42E69" w:rsidP="00C42E69">
            <w:pPr>
              <w:spacing w:after="120" w:line="259" w:lineRule="auto"/>
              <w:jc w:val="left"/>
              <w:rPr>
                <w:rFonts w:eastAsia="SimSun" w:cs="Arial"/>
                <w:color w:val="auto"/>
                <w:szCs w:val="22"/>
                <w:lang w:eastAsia="ja-JP"/>
              </w:rPr>
            </w:pPr>
          </w:p>
        </w:tc>
        <w:tc>
          <w:tcPr>
            <w:tcW w:w="1418" w:type="dxa"/>
            <w:shd w:val="clear" w:color="auto" w:fill="auto"/>
          </w:tcPr>
          <w:p w14:paraId="78F3A36C" w14:textId="77777777" w:rsidR="00C42E69" w:rsidRPr="00C42E69" w:rsidRDefault="00C42E69" w:rsidP="00C42E69">
            <w:pPr>
              <w:spacing w:after="160" w:line="259" w:lineRule="auto"/>
              <w:jc w:val="left"/>
              <w:rPr>
                <w:rFonts w:eastAsia="SimSun" w:cs="Arial"/>
                <w:color w:val="auto"/>
                <w:szCs w:val="22"/>
                <w:lang w:eastAsia="ja-JP"/>
              </w:rPr>
            </w:pPr>
          </w:p>
        </w:tc>
        <w:tc>
          <w:tcPr>
            <w:tcW w:w="2409" w:type="dxa"/>
            <w:shd w:val="clear" w:color="auto" w:fill="auto"/>
          </w:tcPr>
          <w:p w14:paraId="35D15E45" w14:textId="77777777" w:rsidR="00C42E69" w:rsidRPr="00C42E69" w:rsidRDefault="00C42E69" w:rsidP="00C42E69">
            <w:pPr>
              <w:spacing w:after="120" w:line="259" w:lineRule="auto"/>
              <w:jc w:val="left"/>
              <w:rPr>
                <w:rFonts w:eastAsia="SimSun" w:cs="Arial"/>
                <w:color w:val="auto"/>
                <w:szCs w:val="22"/>
                <w:lang w:eastAsia="ja-JP"/>
              </w:rPr>
            </w:pPr>
          </w:p>
        </w:tc>
        <w:tc>
          <w:tcPr>
            <w:tcW w:w="2552" w:type="dxa"/>
            <w:shd w:val="clear" w:color="auto" w:fill="auto"/>
          </w:tcPr>
          <w:p w14:paraId="3C1A569B"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58AC32BE" w14:textId="77777777" w:rsidTr="005A1432">
        <w:tc>
          <w:tcPr>
            <w:tcW w:w="2969" w:type="dxa"/>
            <w:shd w:val="clear" w:color="auto" w:fill="auto"/>
          </w:tcPr>
          <w:p w14:paraId="1EAA6978" w14:textId="77777777" w:rsidR="00C42E69" w:rsidRPr="00C42E69" w:rsidRDefault="00C42E69" w:rsidP="00C42E69">
            <w:pPr>
              <w:spacing w:after="120" w:line="259" w:lineRule="auto"/>
              <w:jc w:val="left"/>
              <w:rPr>
                <w:rFonts w:eastAsia="SimSun" w:cs="Arial"/>
                <w:color w:val="auto"/>
                <w:szCs w:val="22"/>
                <w:lang w:eastAsia="ja-JP"/>
              </w:rPr>
            </w:pPr>
          </w:p>
          <w:p w14:paraId="0A9CED53" w14:textId="77777777" w:rsidR="00C42E69" w:rsidRPr="00C42E69" w:rsidRDefault="00C42E69" w:rsidP="00C42E69">
            <w:pPr>
              <w:spacing w:after="160" w:line="259" w:lineRule="auto"/>
              <w:jc w:val="left"/>
              <w:rPr>
                <w:rFonts w:eastAsia="SimSun" w:cs="Arial"/>
                <w:color w:val="auto"/>
                <w:szCs w:val="22"/>
                <w:lang w:eastAsia="ja-JP"/>
              </w:rPr>
            </w:pPr>
            <w:r w:rsidRPr="00C42E69">
              <w:rPr>
                <w:rFonts w:eastAsia="SimSun" w:cs="Arial"/>
                <w:color w:val="auto"/>
                <w:szCs w:val="22"/>
                <w:lang w:eastAsia="ja-JP"/>
              </w:rPr>
              <w:t xml:space="preserve"> </w:t>
            </w:r>
          </w:p>
        </w:tc>
        <w:tc>
          <w:tcPr>
            <w:tcW w:w="1418" w:type="dxa"/>
            <w:shd w:val="clear" w:color="auto" w:fill="auto"/>
          </w:tcPr>
          <w:p w14:paraId="41493CA1" w14:textId="77777777" w:rsidR="00C42E69" w:rsidRPr="00C42E69" w:rsidRDefault="00C42E69" w:rsidP="00C42E69">
            <w:pPr>
              <w:spacing w:after="160" w:line="259" w:lineRule="auto"/>
              <w:jc w:val="left"/>
              <w:rPr>
                <w:rFonts w:eastAsia="SimSun" w:cs="Arial"/>
                <w:color w:val="auto"/>
                <w:szCs w:val="22"/>
                <w:lang w:eastAsia="ja-JP"/>
              </w:rPr>
            </w:pPr>
          </w:p>
        </w:tc>
        <w:tc>
          <w:tcPr>
            <w:tcW w:w="2409" w:type="dxa"/>
            <w:shd w:val="clear" w:color="auto" w:fill="auto"/>
          </w:tcPr>
          <w:p w14:paraId="31A7BE29" w14:textId="77777777" w:rsidR="00C42E69" w:rsidRPr="00C42E69" w:rsidRDefault="00C42E69" w:rsidP="00C42E69">
            <w:pPr>
              <w:spacing w:after="160" w:line="259" w:lineRule="auto"/>
              <w:jc w:val="left"/>
              <w:rPr>
                <w:rFonts w:eastAsia="SimSun" w:cs="Arial"/>
                <w:color w:val="auto"/>
                <w:szCs w:val="22"/>
                <w:lang w:eastAsia="ja-JP"/>
              </w:rPr>
            </w:pPr>
          </w:p>
        </w:tc>
        <w:tc>
          <w:tcPr>
            <w:tcW w:w="2552" w:type="dxa"/>
            <w:shd w:val="clear" w:color="auto" w:fill="auto"/>
          </w:tcPr>
          <w:p w14:paraId="0B37044A"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5B3ABDAD" w14:textId="77777777" w:rsidTr="005A1432">
        <w:tc>
          <w:tcPr>
            <w:tcW w:w="2969" w:type="dxa"/>
            <w:shd w:val="clear" w:color="auto" w:fill="D9D9D9"/>
          </w:tcPr>
          <w:p w14:paraId="61239523" w14:textId="77777777" w:rsidR="00C42E69" w:rsidRPr="00C42E69" w:rsidRDefault="00C42E69" w:rsidP="00C42E69">
            <w:pPr>
              <w:spacing w:after="120" w:line="259" w:lineRule="auto"/>
              <w:jc w:val="center"/>
              <w:rPr>
                <w:rFonts w:eastAsia="SimSun" w:cs="Arial"/>
                <w:color w:val="auto"/>
                <w:szCs w:val="22"/>
                <w:lang w:eastAsia="ja-JP"/>
              </w:rPr>
            </w:pPr>
            <w:r w:rsidRPr="00C42E69">
              <w:rPr>
                <w:rFonts w:eastAsia="SimSun" w:cs="Arial"/>
                <w:i/>
                <w:color w:val="auto"/>
                <w:sz w:val="18"/>
                <w:szCs w:val="18"/>
                <w:lang w:eastAsia="ja-JP"/>
              </w:rPr>
              <w:t>[...]</w:t>
            </w:r>
          </w:p>
        </w:tc>
        <w:tc>
          <w:tcPr>
            <w:tcW w:w="1418" w:type="dxa"/>
            <w:shd w:val="clear" w:color="auto" w:fill="D9D9D9"/>
          </w:tcPr>
          <w:p w14:paraId="2D1D520F" w14:textId="77777777" w:rsidR="00C42E69" w:rsidRPr="00C42E69" w:rsidRDefault="00C42E69" w:rsidP="00C42E69">
            <w:pPr>
              <w:spacing w:after="160" w:line="259" w:lineRule="auto"/>
              <w:jc w:val="center"/>
              <w:rPr>
                <w:rFonts w:eastAsia="SimSun" w:cs="Arial"/>
                <w:color w:val="auto"/>
                <w:szCs w:val="22"/>
                <w:lang w:eastAsia="ja-JP"/>
              </w:rPr>
            </w:pPr>
          </w:p>
        </w:tc>
        <w:tc>
          <w:tcPr>
            <w:tcW w:w="2409" w:type="dxa"/>
            <w:shd w:val="clear" w:color="auto" w:fill="D9D9D9"/>
          </w:tcPr>
          <w:p w14:paraId="58E1C3F8" w14:textId="77777777" w:rsidR="00C42E69" w:rsidRPr="00C42E69" w:rsidRDefault="00C42E69" w:rsidP="00C42E69">
            <w:pPr>
              <w:spacing w:after="160" w:line="259" w:lineRule="auto"/>
              <w:jc w:val="center"/>
              <w:rPr>
                <w:rFonts w:eastAsia="SimSun" w:cs="Arial"/>
                <w:color w:val="auto"/>
                <w:szCs w:val="22"/>
                <w:lang w:eastAsia="ja-JP"/>
              </w:rPr>
            </w:pPr>
          </w:p>
        </w:tc>
        <w:tc>
          <w:tcPr>
            <w:tcW w:w="2552" w:type="dxa"/>
            <w:shd w:val="clear" w:color="auto" w:fill="D9D9D9"/>
          </w:tcPr>
          <w:p w14:paraId="6827D59C" w14:textId="77777777" w:rsidR="00C42E69" w:rsidRPr="00C42E69" w:rsidRDefault="00C42E69" w:rsidP="00C42E69">
            <w:pPr>
              <w:spacing w:after="160" w:line="259" w:lineRule="auto"/>
              <w:jc w:val="center"/>
              <w:rPr>
                <w:rFonts w:eastAsia="SimSun" w:cs="Arial"/>
                <w:color w:val="auto"/>
                <w:szCs w:val="22"/>
                <w:lang w:eastAsia="ja-JP"/>
              </w:rPr>
            </w:pPr>
          </w:p>
        </w:tc>
      </w:tr>
    </w:tbl>
    <w:p w14:paraId="30DFE91B" w14:textId="77777777" w:rsidR="00C42E69" w:rsidRPr="00C42E69" w:rsidRDefault="00C42E69" w:rsidP="00C42E69"/>
    <w:p w14:paraId="12C02A80" w14:textId="4CAC23A2" w:rsidR="00C42E69" w:rsidRDefault="00C42E69" w:rsidP="00C42E69"/>
    <w:p w14:paraId="3CD409DE" w14:textId="77777777" w:rsidR="00C42E69" w:rsidRPr="004268D5" w:rsidRDefault="00C42E69" w:rsidP="00C42E69">
      <w:pPr>
        <w:pStyle w:val="Heading1"/>
      </w:pPr>
      <w:bookmarkStart w:id="4" w:name="_Toc27132192"/>
      <w:r w:rsidRPr="004268D5">
        <w:t>B.</w:t>
      </w:r>
      <w:r w:rsidRPr="004268D5">
        <w:tab/>
        <w:t>Mobility numbers</w:t>
      </w:r>
      <w:r w:rsidRPr="004268D5">
        <w:rPr>
          <w:rStyle w:val="FootnoteReference"/>
          <w:b w:val="0"/>
        </w:rPr>
        <w:footnoteReference w:id="7"/>
      </w:r>
      <w:r w:rsidRPr="004268D5">
        <w:t xml:space="preserve"> per academic year</w:t>
      </w:r>
      <w:bookmarkEnd w:id="4"/>
    </w:p>
    <w:p w14:paraId="02DFD4C6" w14:textId="3D655D9B" w:rsidR="00C42E69" w:rsidRDefault="00C42E69" w:rsidP="00C42E69"/>
    <w:p w14:paraId="53488905" w14:textId="77777777" w:rsidR="00C42E69" w:rsidRDefault="00C42E69" w:rsidP="00C42E69">
      <w:pPr>
        <w:keepNext/>
        <w:keepLines/>
        <w:tabs>
          <w:tab w:val="left" w:pos="426"/>
        </w:tabs>
        <w:spacing w:after="120"/>
        <w:rPr>
          <w:i/>
        </w:rPr>
      </w:pPr>
      <w:r>
        <w:rPr>
          <w:i/>
        </w:rPr>
        <w:t>[Paragraph to be added, i</w:t>
      </w:r>
      <w:r w:rsidRPr="007641E8">
        <w:rPr>
          <w:i/>
        </w:rPr>
        <w:t xml:space="preserve">f the agreement is </w:t>
      </w:r>
      <w:r>
        <w:rPr>
          <w:i/>
        </w:rPr>
        <w:t xml:space="preserve">signed </w:t>
      </w:r>
      <w:r w:rsidRPr="007641E8">
        <w:rPr>
          <w:i/>
        </w:rPr>
        <w:t xml:space="preserve">for more than one </w:t>
      </w:r>
      <w:r>
        <w:rPr>
          <w:i/>
        </w:rPr>
        <w:t xml:space="preserve">academic </w:t>
      </w:r>
      <w:r w:rsidRPr="007641E8">
        <w:rPr>
          <w:i/>
        </w:rPr>
        <w:t>year</w:t>
      </w:r>
      <w:r>
        <w:rPr>
          <w:i/>
        </w:rPr>
        <w:t xml:space="preserve">: </w:t>
      </w:r>
    </w:p>
    <w:p w14:paraId="20BD71FD" w14:textId="77777777" w:rsidR="00C42E69" w:rsidRPr="00291D6D" w:rsidRDefault="00C42E69" w:rsidP="00C42E69">
      <w:pPr>
        <w:keepNext/>
        <w:keepLines/>
        <w:tabs>
          <w:tab w:val="left" w:pos="426"/>
        </w:tabs>
        <w:spacing w:after="120"/>
        <w:rPr>
          <w:b/>
          <w:color w:val="002060"/>
        </w:rPr>
      </w:pPr>
      <w:r>
        <w:rPr>
          <w:i/>
        </w:rPr>
        <w:t>T</w:t>
      </w:r>
      <w:r w:rsidRPr="007641E8">
        <w:rPr>
          <w:i/>
        </w:rPr>
        <w:t xml:space="preserve">he partners </w:t>
      </w:r>
      <w:r>
        <w:rPr>
          <w:i/>
        </w:rPr>
        <w:t xml:space="preserve">commit to amend the table below in case of changes in the mobility data </w:t>
      </w:r>
      <w:r w:rsidRPr="007641E8">
        <w:rPr>
          <w:i/>
        </w:rPr>
        <w:t>by no later than the end of January in the preceding academic year.]</w:t>
      </w:r>
    </w:p>
    <w:p w14:paraId="74C4E889" w14:textId="6EC22800" w:rsidR="00C42E69" w:rsidRDefault="00C42E69" w:rsidP="00C42E69"/>
    <w:tbl>
      <w:tblPr>
        <w:tblW w:w="918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134"/>
        <w:gridCol w:w="1160"/>
        <w:gridCol w:w="1134"/>
        <w:gridCol w:w="1701"/>
        <w:gridCol w:w="1533"/>
      </w:tblGrid>
      <w:tr w:rsidR="00C42E69" w:rsidRPr="00C42E69" w14:paraId="438D5278" w14:textId="77777777" w:rsidTr="005A1432">
        <w:trPr>
          <w:trHeight w:val="465"/>
        </w:trPr>
        <w:tc>
          <w:tcPr>
            <w:tcW w:w="1242" w:type="dxa"/>
            <w:vMerge w:val="restart"/>
            <w:shd w:val="clear" w:color="auto" w:fill="263673"/>
          </w:tcPr>
          <w:p w14:paraId="1E57AC2C"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FROM</w:t>
            </w:r>
          </w:p>
          <w:p w14:paraId="2474CA4F" w14:textId="77777777" w:rsidR="00C42E69" w:rsidRPr="00C42E69" w:rsidRDefault="00C42E69" w:rsidP="00C42E69">
            <w:pPr>
              <w:spacing w:after="160" w:line="259" w:lineRule="auto"/>
              <w:jc w:val="center"/>
              <w:rPr>
                <w:rFonts w:eastAsia="SimSun" w:cs="Arial"/>
                <w:b/>
                <w:bCs/>
                <w:color w:val="FFFFFF"/>
                <w:sz w:val="16"/>
                <w:szCs w:val="16"/>
                <w:lang w:eastAsia="ja-JP"/>
              </w:rPr>
            </w:pPr>
            <w:r w:rsidRPr="00C42E69">
              <w:rPr>
                <w:rFonts w:eastAsia="SimSun" w:cs="Arial"/>
                <w:b/>
                <w:bCs/>
                <w:color w:val="FFFFFF"/>
                <w:sz w:val="16"/>
                <w:szCs w:val="16"/>
                <w:lang w:eastAsia="ja-JP"/>
              </w:rPr>
              <w:t xml:space="preserve">[Erasmus code </w:t>
            </w:r>
            <w:r w:rsidRPr="00C42E69">
              <w:rPr>
                <w:rFonts w:eastAsia="Verdana" w:cs="Verdana"/>
                <w:b/>
                <w:bCs/>
                <w:color w:val="auto"/>
                <w:sz w:val="16"/>
                <w:szCs w:val="16"/>
                <w:lang w:val="en-US" w:eastAsia="ja-JP"/>
              </w:rPr>
              <w:t>or city</w:t>
            </w:r>
            <w:r w:rsidRPr="00C42E69">
              <w:rPr>
                <w:rFonts w:eastAsia="SimSun" w:cs="Arial"/>
                <w:b/>
                <w:bCs/>
                <w:color w:val="FFFFFF"/>
                <w:sz w:val="16"/>
                <w:szCs w:val="16"/>
                <w:lang w:eastAsia="ja-JP"/>
              </w:rPr>
              <w:t xml:space="preserve"> of the sending institution]</w:t>
            </w:r>
          </w:p>
        </w:tc>
        <w:tc>
          <w:tcPr>
            <w:tcW w:w="1276" w:type="dxa"/>
            <w:vMerge w:val="restart"/>
            <w:shd w:val="clear" w:color="auto" w:fill="263673"/>
          </w:tcPr>
          <w:p w14:paraId="2F8206A0"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TO</w:t>
            </w:r>
          </w:p>
          <w:p w14:paraId="2A44FE5E" w14:textId="77777777" w:rsidR="00C42E69" w:rsidRPr="00C42E69" w:rsidRDefault="00C42E69" w:rsidP="00C42E69">
            <w:pPr>
              <w:spacing w:after="160" w:line="259" w:lineRule="auto"/>
              <w:jc w:val="center"/>
              <w:rPr>
                <w:rFonts w:eastAsia="SimSun" w:cs="Arial"/>
                <w:b/>
                <w:bCs/>
                <w:color w:val="FFFFFF"/>
                <w:sz w:val="16"/>
                <w:szCs w:val="16"/>
                <w:lang w:eastAsia="ja-JP"/>
              </w:rPr>
            </w:pPr>
            <w:r w:rsidRPr="00C42E69">
              <w:rPr>
                <w:rFonts w:eastAsia="SimSun" w:cs="Arial"/>
                <w:b/>
                <w:bCs/>
                <w:color w:val="FFFFFF"/>
                <w:sz w:val="16"/>
                <w:szCs w:val="16"/>
                <w:lang w:eastAsia="ja-JP"/>
              </w:rPr>
              <w:t>[Erasmus code or city of the receiving institution]</w:t>
            </w:r>
          </w:p>
        </w:tc>
        <w:tc>
          <w:tcPr>
            <w:tcW w:w="1134" w:type="dxa"/>
            <w:vMerge w:val="restart"/>
            <w:shd w:val="clear" w:color="auto" w:fill="263673"/>
          </w:tcPr>
          <w:p w14:paraId="33DF389C" w14:textId="77777777" w:rsidR="00C42E69" w:rsidRPr="00C42E69" w:rsidRDefault="00C42E69" w:rsidP="00C42E69">
            <w:pPr>
              <w:spacing w:after="160" w:line="259" w:lineRule="auto"/>
              <w:jc w:val="center"/>
              <w:rPr>
                <w:rFonts w:eastAsia="SimSun" w:cs="Arial"/>
                <w:b/>
                <w:bCs/>
                <w:i/>
                <w:color w:val="FFFFFF"/>
                <w:szCs w:val="22"/>
                <w:lang w:eastAsia="ja-JP"/>
              </w:rPr>
            </w:pPr>
            <w:r w:rsidRPr="00C42E69">
              <w:rPr>
                <w:rFonts w:eastAsia="SimSun" w:cs="Arial"/>
                <w:b/>
                <w:bCs/>
                <w:i/>
                <w:color w:val="FFFFFF"/>
                <w:szCs w:val="22"/>
                <w:lang w:eastAsia="ja-JP"/>
              </w:rPr>
              <w:t>Subject area code</w:t>
            </w:r>
            <w:r w:rsidRPr="00C42E69">
              <w:rPr>
                <w:rFonts w:eastAsia="SimSun" w:cs="Arial"/>
                <w:b/>
                <w:bCs/>
                <w:i/>
                <w:color w:val="FFFFFF"/>
                <w:szCs w:val="22"/>
                <w:lang w:eastAsia="ja-JP"/>
              </w:rPr>
              <w:br/>
              <w:t xml:space="preserve">* </w:t>
            </w:r>
            <w:r w:rsidRPr="00C42E69">
              <w:rPr>
                <w:rFonts w:eastAsia="SimSun" w:cs="Arial"/>
                <w:b/>
                <w:bCs/>
                <w:i/>
                <w:color w:val="FFFFFF"/>
                <w:szCs w:val="22"/>
                <w:lang w:eastAsia="ja-JP"/>
              </w:rPr>
              <w:br/>
            </w:r>
            <w:r w:rsidRPr="00C42E69">
              <w:rPr>
                <w:rFonts w:eastAsia="SimSun" w:cs="Arial"/>
                <w:b/>
                <w:bCs/>
                <w:color w:val="FFFFFF"/>
                <w:sz w:val="16"/>
                <w:szCs w:val="16"/>
                <w:lang w:eastAsia="ja-JP"/>
              </w:rPr>
              <w:t>[ISCED]</w:t>
            </w:r>
          </w:p>
          <w:p w14:paraId="158B980F" w14:textId="77777777" w:rsidR="00C42E69" w:rsidRPr="00C42E69" w:rsidRDefault="00C42E69" w:rsidP="00C42E69">
            <w:pPr>
              <w:spacing w:after="160" w:line="259" w:lineRule="auto"/>
              <w:jc w:val="center"/>
              <w:rPr>
                <w:rFonts w:eastAsia="SimSun" w:cs="Arial"/>
                <w:b/>
                <w:bCs/>
                <w:i/>
                <w:color w:val="FFFFFF"/>
                <w:szCs w:val="22"/>
                <w:lang w:eastAsia="ja-JP"/>
              </w:rPr>
            </w:pPr>
          </w:p>
          <w:p w14:paraId="275533B2" w14:textId="77777777" w:rsidR="00C42E69" w:rsidRPr="00C42E69" w:rsidRDefault="00C42E69" w:rsidP="00C42E69">
            <w:pPr>
              <w:spacing w:after="160" w:line="259" w:lineRule="auto"/>
              <w:jc w:val="center"/>
              <w:rPr>
                <w:rFonts w:eastAsia="SimSun" w:cs="Arial"/>
                <w:b/>
                <w:bCs/>
                <w:i/>
                <w:color w:val="FFFFFF"/>
                <w:szCs w:val="22"/>
                <w:lang w:eastAsia="ja-JP"/>
              </w:rPr>
            </w:pPr>
          </w:p>
        </w:tc>
        <w:tc>
          <w:tcPr>
            <w:tcW w:w="1160" w:type="dxa"/>
            <w:vMerge w:val="restart"/>
            <w:shd w:val="clear" w:color="auto" w:fill="263673"/>
          </w:tcPr>
          <w:p w14:paraId="0AACE8A4" w14:textId="77777777" w:rsidR="00C42E69" w:rsidRPr="00C42E69" w:rsidRDefault="00C42E69" w:rsidP="00C42E69">
            <w:pPr>
              <w:spacing w:after="160" w:line="259" w:lineRule="auto"/>
              <w:jc w:val="center"/>
              <w:rPr>
                <w:rFonts w:eastAsia="SimSun" w:cs="Arial"/>
                <w:b/>
                <w:bCs/>
                <w:i/>
                <w:color w:val="FFFFFF"/>
                <w:szCs w:val="22"/>
                <w:lang w:eastAsia="ja-JP"/>
              </w:rPr>
            </w:pPr>
            <w:r w:rsidRPr="00C42E69">
              <w:rPr>
                <w:rFonts w:eastAsia="SimSun" w:cs="Arial"/>
                <w:b/>
                <w:bCs/>
                <w:i/>
                <w:color w:val="FFFFFF"/>
                <w:szCs w:val="22"/>
                <w:lang w:eastAsia="ja-JP"/>
              </w:rPr>
              <w:t>Subject area name</w:t>
            </w:r>
            <w:r w:rsidRPr="00C42E69">
              <w:rPr>
                <w:rFonts w:eastAsia="SimSun" w:cs="Arial"/>
                <w:b/>
                <w:bCs/>
                <w:i/>
                <w:color w:val="FFFFFF"/>
                <w:szCs w:val="22"/>
                <w:lang w:eastAsia="ja-JP"/>
              </w:rPr>
              <w:br/>
              <w:t xml:space="preserve">* </w:t>
            </w:r>
            <w:r w:rsidRPr="00C42E69">
              <w:rPr>
                <w:rFonts w:eastAsia="SimSun" w:cs="Arial"/>
                <w:b/>
                <w:bCs/>
                <w:i/>
                <w:color w:val="FFFFFF"/>
                <w:szCs w:val="22"/>
                <w:lang w:eastAsia="ja-JP"/>
              </w:rPr>
              <w:br/>
            </w:r>
          </w:p>
          <w:p w14:paraId="26659F2A" w14:textId="77777777" w:rsidR="00C42E69" w:rsidRPr="00C42E69" w:rsidRDefault="00C42E69" w:rsidP="00C42E69">
            <w:pPr>
              <w:spacing w:after="160" w:line="259" w:lineRule="auto"/>
              <w:jc w:val="center"/>
              <w:rPr>
                <w:rFonts w:eastAsia="SimSun" w:cs="Arial"/>
                <w:b/>
                <w:bCs/>
                <w:i/>
                <w:color w:val="FFFFFF"/>
                <w:szCs w:val="22"/>
                <w:lang w:eastAsia="ja-JP"/>
              </w:rPr>
            </w:pPr>
          </w:p>
        </w:tc>
        <w:tc>
          <w:tcPr>
            <w:tcW w:w="1134" w:type="dxa"/>
            <w:vMerge w:val="restart"/>
            <w:shd w:val="clear" w:color="auto" w:fill="263673"/>
          </w:tcPr>
          <w:p w14:paraId="2397E1F4"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i/>
                <w:color w:val="FFFFFF"/>
                <w:szCs w:val="22"/>
                <w:lang w:eastAsia="ja-JP"/>
              </w:rPr>
              <w:t>Study cycle</w:t>
            </w:r>
            <w:r w:rsidRPr="00C42E69">
              <w:rPr>
                <w:rFonts w:eastAsia="SimSun" w:cs="Arial"/>
                <w:b/>
                <w:bCs/>
                <w:i/>
                <w:color w:val="FFFFFF"/>
                <w:szCs w:val="22"/>
                <w:lang w:eastAsia="ja-JP"/>
              </w:rPr>
              <w:br/>
            </w:r>
            <w:r w:rsidRPr="00C42E69">
              <w:rPr>
                <w:rFonts w:eastAsia="SimSun" w:cs="Arial"/>
                <w:b/>
                <w:bCs/>
                <w:i/>
                <w:color w:val="FFFFFF"/>
                <w:sz w:val="16"/>
                <w:szCs w:val="16"/>
                <w:lang w:eastAsia="ja-JP"/>
              </w:rPr>
              <w:t xml:space="preserve">[short cycle, </w:t>
            </w:r>
            <w:r w:rsidRPr="00C42E69">
              <w:rPr>
                <w:rFonts w:eastAsia="SimSun" w:cs="Arial"/>
                <w:b/>
                <w:bCs/>
                <w:i/>
                <w:color w:val="FFFFFF"/>
                <w:szCs w:val="22"/>
                <w:lang w:eastAsia="ja-JP"/>
              </w:rPr>
              <w:t>1</w:t>
            </w:r>
            <w:r w:rsidRPr="00C42E69">
              <w:rPr>
                <w:rFonts w:eastAsia="SimSun" w:cs="Arial"/>
                <w:b/>
                <w:bCs/>
                <w:i/>
                <w:color w:val="FFFFFF"/>
                <w:szCs w:val="22"/>
                <w:vertAlign w:val="superscript"/>
                <w:lang w:eastAsia="ja-JP"/>
              </w:rPr>
              <w:t>st</w:t>
            </w:r>
            <w:r w:rsidRPr="00C42E69">
              <w:rPr>
                <w:rFonts w:eastAsia="SimSun" w:cs="Arial"/>
                <w:b/>
                <w:bCs/>
                <w:i/>
                <w:color w:val="FFFFFF"/>
                <w:szCs w:val="22"/>
                <w:lang w:eastAsia="ja-JP"/>
              </w:rPr>
              <w:t xml:space="preserve"> , 2</w:t>
            </w:r>
            <w:r w:rsidRPr="00C42E69">
              <w:rPr>
                <w:rFonts w:eastAsia="SimSun" w:cs="Arial"/>
                <w:b/>
                <w:bCs/>
                <w:i/>
                <w:color w:val="FFFFFF"/>
                <w:szCs w:val="22"/>
                <w:vertAlign w:val="superscript"/>
                <w:lang w:eastAsia="ja-JP"/>
              </w:rPr>
              <w:t>nd</w:t>
            </w:r>
            <w:r w:rsidRPr="00C42E69">
              <w:rPr>
                <w:rFonts w:eastAsia="SimSun" w:cs="Arial"/>
                <w:b/>
                <w:bCs/>
                <w:i/>
                <w:color w:val="FFFFFF"/>
                <w:szCs w:val="22"/>
                <w:lang w:eastAsia="ja-JP"/>
              </w:rPr>
              <w:t xml:space="preserve"> or 3</w:t>
            </w:r>
            <w:r w:rsidRPr="00C42E69">
              <w:rPr>
                <w:rFonts w:eastAsia="SimSun" w:cs="Arial"/>
                <w:b/>
                <w:bCs/>
                <w:i/>
                <w:color w:val="FFFFFF"/>
                <w:szCs w:val="22"/>
                <w:vertAlign w:val="superscript"/>
                <w:lang w:eastAsia="ja-JP"/>
              </w:rPr>
              <w:t>rd</w:t>
            </w:r>
            <w:r w:rsidRPr="00C42E69">
              <w:rPr>
                <w:rFonts w:eastAsia="SimSun" w:cs="Arial"/>
                <w:b/>
                <w:bCs/>
                <w:i/>
                <w:color w:val="FFFFFF"/>
                <w:sz w:val="16"/>
                <w:szCs w:val="16"/>
                <w:lang w:eastAsia="ja-JP"/>
              </w:rPr>
              <w:t>]</w:t>
            </w:r>
            <w:r w:rsidRPr="00C42E69">
              <w:rPr>
                <w:rFonts w:eastAsia="SimSun" w:cs="Arial"/>
                <w:b/>
                <w:bCs/>
                <w:i/>
                <w:color w:val="FFFFFF"/>
                <w:szCs w:val="22"/>
                <w:lang w:eastAsia="ja-JP"/>
              </w:rPr>
              <w:br/>
              <w:t>*</w:t>
            </w:r>
          </w:p>
        </w:tc>
        <w:tc>
          <w:tcPr>
            <w:tcW w:w="3234" w:type="dxa"/>
            <w:gridSpan w:val="2"/>
            <w:shd w:val="clear" w:color="auto" w:fill="263673"/>
          </w:tcPr>
          <w:p w14:paraId="14C4235D"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Number of student mobility periods</w:t>
            </w:r>
          </w:p>
        </w:tc>
      </w:tr>
      <w:tr w:rsidR="00C42E69" w:rsidRPr="00C42E69" w14:paraId="04911DF4" w14:textId="77777777" w:rsidTr="005A1432">
        <w:trPr>
          <w:trHeight w:val="1648"/>
        </w:trPr>
        <w:tc>
          <w:tcPr>
            <w:tcW w:w="1242" w:type="dxa"/>
            <w:vMerge/>
            <w:shd w:val="clear" w:color="auto" w:fill="263673"/>
          </w:tcPr>
          <w:p w14:paraId="1FA19B77" w14:textId="77777777" w:rsidR="00C42E69" w:rsidRPr="00C42E69" w:rsidRDefault="00C42E69" w:rsidP="00C42E69">
            <w:pPr>
              <w:spacing w:after="160" w:line="259" w:lineRule="auto"/>
              <w:jc w:val="left"/>
              <w:rPr>
                <w:rFonts w:eastAsia="SimSun" w:cs="Arial"/>
                <w:color w:val="auto"/>
                <w:szCs w:val="22"/>
                <w:lang w:eastAsia="ja-JP"/>
              </w:rPr>
            </w:pPr>
          </w:p>
        </w:tc>
        <w:tc>
          <w:tcPr>
            <w:tcW w:w="1276" w:type="dxa"/>
            <w:vMerge/>
            <w:shd w:val="clear" w:color="auto" w:fill="263673"/>
          </w:tcPr>
          <w:p w14:paraId="15D5DDDA" w14:textId="77777777" w:rsidR="00C42E69" w:rsidRPr="00C42E69" w:rsidRDefault="00C42E69" w:rsidP="00C42E69">
            <w:pPr>
              <w:spacing w:after="160" w:line="259" w:lineRule="auto"/>
              <w:jc w:val="left"/>
              <w:rPr>
                <w:rFonts w:eastAsia="SimSun" w:cs="Arial"/>
                <w:color w:val="auto"/>
                <w:szCs w:val="22"/>
                <w:lang w:eastAsia="ja-JP"/>
              </w:rPr>
            </w:pPr>
          </w:p>
        </w:tc>
        <w:tc>
          <w:tcPr>
            <w:tcW w:w="1134" w:type="dxa"/>
            <w:vMerge/>
            <w:shd w:val="clear" w:color="auto" w:fill="263673"/>
          </w:tcPr>
          <w:p w14:paraId="48ACC1D2" w14:textId="77777777" w:rsidR="00C42E69" w:rsidRPr="00C42E69" w:rsidRDefault="00C42E69" w:rsidP="00C42E69">
            <w:pPr>
              <w:spacing w:after="160" w:line="259" w:lineRule="auto"/>
              <w:jc w:val="left"/>
              <w:rPr>
                <w:rFonts w:eastAsia="SimSun" w:cs="Arial"/>
                <w:color w:val="auto"/>
                <w:szCs w:val="22"/>
                <w:lang w:eastAsia="ja-JP"/>
              </w:rPr>
            </w:pPr>
          </w:p>
        </w:tc>
        <w:tc>
          <w:tcPr>
            <w:tcW w:w="1160" w:type="dxa"/>
            <w:vMerge/>
            <w:shd w:val="clear" w:color="auto" w:fill="263673"/>
          </w:tcPr>
          <w:p w14:paraId="26947606" w14:textId="77777777" w:rsidR="00C42E69" w:rsidRPr="00C42E69" w:rsidRDefault="00C42E69" w:rsidP="00C42E69">
            <w:pPr>
              <w:spacing w:after="160" w:line="259" w:lineRule="auto"/>
              <w:jc w:val="center"/>
              <w:rPr>
                <w:rFonts w:eastAsia="SimSun" w:cs="Arial"/>
                <w:color w:val="FFFFFF"/>
                <w:szCs w:val="22"/>
                <w:lang w:eastAsia="ja-JP"/>
              </w:rPr>
            </w:pPr>
          </w:p>
        </w:tc>
        <w:tc>
          <w:tcPr>
            <w:tcW w:w="1134" w:type="dxa"/>
            <w:vMerge/>
            <w:shd w:val="clear" w:color="auto" w:fill="263673"/>
          </w:tcPr>
          <w:p w14:paraId="28808AC4" w14:textId="77777777" w:rsidR="00C42E69" w:rsidRPr="00C42E69" w:rsidRDefault="00C42E69" w:rsidP="00C42E69">
            <w:pPr>
              <w:spacing w:after="160" w:line="259" w:lineRule="auto"/>
              <w:jc w:val="center"/>
              <w:rPr>
                <w:rFonts w:eastAsia="SimSun" w:cs="Arial"/>
                <w:color w:val="FFFFFF"/>
                <w:szCs w:val="22"/>
                <w:lang w:eastAsia="ja-JP"/>
              </w:rPr>
            </w:pPr>
          </w:p>
        </w:tc>
        <w:tc>
          <w:tcPr>
            <w:tcW w:w="1701" w:type="dxa"/>
            <w:shd w:val="clear" w:color="auto" w:fill="263673"/>
          </w:tcPr>
          <w:p w14:paraId="665838B9" w14:textId="77777777" w:rsidR="00C42E69" w:rsidRPr="00C42E69" w:rsidRDefault="00C42E69" w:rsidP="00C42E69">
            <w:pPr>
              <w:spacing w:after="120" w:line="259" w:lineRule="auto"/>
              <w:jc w:val="center"/>
              <w:rPr>
                <w:rFonts w:eastAsia="SimSun" w:cs="Arial"/>
                <w:color w:val="FFFFFF"/>
                <w:szCs w:val="22"/>
                <w:lang w:eastAsia="ja-JP"/>
              </w:rPr>
            </w:pPr>
            <w:r w:rsidRPr="00C42E69">
              <w:rPr>
                <w:rFonts w:eastAsia="SimSun" w:cs="Arial"/>
                <w:color w:val="FFFFFF"/>
                <w:szCs w:val="22"/>
                <w:lang w:eastAsia="ja-JP"/>
              </w:rPr>
              <w:t>Student Mobility for Studies</w:t>
            </w:r>
          </w:p>
          <w:p w14:paraId="618501E6" w14:textId="77777777" w:rsidR="00C42E69" w:rsidRPr="00C42E69" w:rsidRDefault="00C42E69" w:rsidP="00C42E69">
            <w:pPr>
              <w:spacing w:after="120" w:line="259" w:lineRule="auto"/>
              <w:jc w:val="center"/>
              <w:rPr>
                <w:rFonts w:eastAsia="SimSun" w:cs="Arial"/>
                <w:i/>
                <w:color w:val="FFFFFF"/>
                <w:szCs w:val="22"/>
                <w:lang w:eastAsia="ja-JP"/>
              </w:rPr>
            </w:pPr>
            <w:r w:rsidRPr="00C42E69">
              <w:rPr>
                <w:rFonts w:eastAsia="SimSun" w:cs="Arial"/>
                <w:color w:val="FFFFFF"/>
                <w:sz w:val="8"/>
                <w:szCs w:val="8"/>
                <w:lang w:eastAsia="ja-JP"/>
              </w:rPr>
              <w:br/>
            </w:r>
            <w:r w:rsidRPr="00C42E69">
              <w:rPr>
                <w:rFonts w:eastAsia="SimSun" w:cs="Arial"/>
                <w:i/>
                <w:color w:val="FFFFFF"/>
                <w:sz w:val="16"/>
                <w:szCs w:val="16"/>
                <w:lang w:eastAsia="ja-JP"/>
              </w:rPr>
              <w:t>[total number of months of the study periods or average duration*]</w:t>
            </w:r>
          </w:p>
        </w:tc>
        <w:tc>
          <w:tcPr>
            <w:tcW w:w="1533" w:type="dxa"/>
            <w:shd w:val="clear" w:color="auto" w:fill="263673"/>
          </w:tcPr>
          <w:p w14:paraId="46A6B596" w14:textId="77777777" w:rsidR="00C42E69" w:rsidRPr="00C42E69" w:rsidRDefault="00C42E69" w:rsidP="00C42E69">
            <w:pPr>
              <w:spacing w:after="160" w:line="259" w:lineRule="auto"/>
              <w:jc w:val="center"/>
              <w:rPr>
                <w:rFonts w:eastAsia="SimSun" w:cs="Arial"/>
                <w:color w:val="FFFFFF"/>
                <w:szCs w:val="22"/>
                <w:lang w:eastAsia="ja-JP"/>
              </w:rPr>
            </w:pPr>
            <w:r w:rsidRPr="00C42E69">
              <w:rPr>
                <w:rFonts w:eastAsia="SimSun" w:cs="Arial"/>
                <w:i/>
                <w:color w:val="FFFFFF"/>
                <w:szCs w:val="22"/>
                <w:lang w:eastAsia="ja-JP"/>
              </w:rPr>
              <w:t>Student Mobility for Traineeships</w:t>
            </w:r>
            <w:r w:rsidRPr="00C42E69">
              <w:rPr>
                <w:rFonts w:eastAsia="SimSun" w:cs="Arial"/>
                <w:i/>
                <w:color w:val="FFFFFF"/>
                <w:szCs w:val="22"/>
                <w:lang w:eastAsia="ja-JP"/>
              </w:rPr>
              <w:br/>
              <w:t>*</w:t>
            </w:r>
            <w:r w:rsidRPr="00C42E69">
              <w:rPr>
                <w:rFonts w:eastAsia="SimSun" w:cs="Arial"/>
                <w:i/>
                <w:color w:val="FFFFFF"/>
                <w:szCs w:val="22"/>
                <w:lang w:eastAsia="ja-JP"/>
              </w:rPr>
              <w:br/>
            </w:r>
            <w:r w:rsidRPr="00C42E69">
              <w:rPr>
                <w:rFonts w:eastAsia="Verdana" w:cs="Verdana"/>
                <w:i/>
                <w:iCs/>
                <w:color w:val="FF0000"/>
                <w:szCs w:val="20"/>
                <w:u w:color="FF0000"/>
                <w:lang w:val="en-US" w:eastAsia="ja-JP"/>
              </w:rPr>
              <w:t>[Applicable from 2018 call</w:t>
            </w:r>
            <w:r w:rsidRPr="00C42E69">
              <w:rPr>
                <w:rFonts w:eastAsia="Verdana" w:cs="Verdana"/>
                <w:i/>
                <w:iCs/>
                <w:color w:val="FF0000"/>
                <w:sz w:val="16"/>
                <w:szCs w:val="16"/>
                <w:u w:color="FF0000"/>
                <w:lang w:val="en-US" w:eastAsia="ja-JP"/>
              </w:rPr>
              <w:t>]</w:t>
            </w:r>
          </w:p>
        </w:tc>
      </w:tr>
      <w:tr w:rsidR="00C42E69" w:rsidRPr="00C42E69" w14:paraId="620399ED" w14:textId="77777777" w:rsidTr="005A1432">
        <w:trPr>
          <w:trHeight w:val="480"/>
        </w:trPr>
        <w:tc>
          <w:tcPr>
            <w:tcW w:w="1242" w:type="dxa"/>
            <w:vMerge w:val="restart"/>
            <w:shd w:val="clear" w:color="auto" w:fill="auto"/>
          </w:tcPr>
          <w:p w14:paraId="4E36C0AD" w14:textId="77777777" w:rsidR="00C42E69" w:rsidRPr="00C42E69" w:rsidRDefault="00C42E69" w:rsidP="00C42E69">
            <w:pPr>
              <w:spacing w:after="160" w:line="259" w:lineRule="auto"/>
              <w:jc w:val="left"/>
              <w:rPr>
                <w:rFonts w:eastAsia="SimSun" w:cs="Arial"/>
                <w:color w:val="auto"/>
                <w:szCs w:val="22"/>
                <w:lang w:eastAsia="ja-JP"/>
              </w:rPr>
            </w:pPr>
          </w:p>
        </w:tc>
        <w:tc>
          <w:tcPr>
            <w:tcW w:w="1276" w:type="dxa"/>
            <w:vMerge w:val="restart"/>
            <w:shd w:val="clear" w:color="auto" w:fill="auto"/>
          </w:tcPr>
          <w:p w14:paraId="258A9F0A" w14:textId="77777777" w:rsidR="00C42E69" w:rsidRPr="00C42E69" w:rsidRDefault="00C42E69" w:rsidP="00C42E69">
            <w:pPr>
              <w:spacing w:after="160" w:line="259" w:lineRule="auto"/>
              <w:jc w:val="left"/>
              <w:rPr>
                <w:rFonts w:eastAsia="SimSun" w:cs="Arial"/>
                <w:color w:val="auto"/>
                <w:szCs w:val="22"/>
                <w:lang w:eastAsia="ja-JP"/>
              </w:rPr>
            </w:pPr>
          </w:p>
        </w:tc>
        <w:tc>
          <w:tcPr>
            <w:tcW w:w="1134" w:type="dxa"/>
            <w:shd w:val="clear" w:color="auto" w:fill="auto"/>
          </w:tcPr>
          <w:p w14:paraId="52041594" w14:textId="77777777" w:rsidR="00C42E69" w:rsidRPr="00C42E69" w:rsidRDefault="00C42E69" w:rsidP="00C42E69">
            <w:pPr>
              <w:spacing w:after="160" w:line="259" w:lineRule="auto"/>
              <w:jc w:val="left"/>
              <w:rPr>
                <w:rFonts w:eastAsia="SimSun" w:cs="Arial"/>
                <w:color w:val="auto"/>
                <w:szCs w:val="22"/>
                <w:lang w:eastAsia="ja-JP"/>
              </w:rPr>
            </w:pPr>
          </w:p>
        </w:tc>
        <w:tc>
          <w:tcPr>
            <w:tcW w:w="1160" w:type="dxa"/>
            <w:shd w:val="clear" w:color="auto" w:fill="auto"/>
          </w:tcPr>
          <w:p w14:paraId="01BCAB88" w14:textId="77777777" w:rsidR="00C42E69" w:rsidRPr="00C42E69" w:rsidRDefault="00C42E69" w:rsidP="00C42E69">
            <w:pPr>
              <w:spacing w:after="160" w:line="259" w:lineRule="auto"/>
              <w:jc w:val="left"/>
              <w:rPr>
                <w:rFonts w:eastAsia="SimSun" w:cs="Arial"/>
                <w:color w:val="auto"/>
                <w:szCs w:val="22"/>
                <w:lang w:eastAsia="ja-JP"/>
              </w:rPr>
            </w:pPr>
          </w:p>
        </w:tc>
        <w:tc>
          <w:tcPr>
            <w:tcW w:w="1134" w:type="dxa"/>
            <w:shd w:val="clear" w:color="auto" w:fill="auto"/>
          </w:tcPr>
          <w:p w14:paraId="3E0D2EF0" w14:textId="77777777" w:rsidR="00C42E69" w:rsidRPr="00C42E69" w:rsidRDefault="00C42E69" w:rsidP="00C42E69">
            <w:pPr>
              <w:spacing w:after="160" w:line="259" w:lineRule="auto"/>
              <w:jc w:val="left"/>
              <w:rPr>
                <w:rFonts w:eastAsia="SimSun" w:cs="Arial"/>
                <w:color w:val="auto"/>
                <w:szCs w:val="22"/>
                <w:lang w:eastAsia="ja-JP"/>
              </w:rPr>
            </w:pPr>
          </w:p>
        </w:tc>
        <w:tc>
          <w:tcPr>
            <w:tcW w:w="1701" w:type="dxa"/>
            <w:shd w:val="clear" w:color="auto" w:fill="auto"/>
          </w:tcPr>
          <w:p w14:paraId="1ACE7F50" w14:textId="77777777" w:rsidR="00C42E69" w:rsidRPr="00C42E69" w:rsidRDefault="00C42E69" w:rsidP="00C42E69">
            <w:pPr>
              <w:spacing w:after="160" w:line="259" w:lineRule="auto"/>
              <w:jc w:val="left"/>
              <w:rPr>
                <w:rFonts w:eastAsia="SimSun" w:cs="Arial"/>
                <w:color w:val="auto"/>
                <w:szCs w:val="22"/>
                <w:lang w:eastAsia="ja-JP"/>
              </w:rPr>
            </w:pPr>
          </w:p>
        </w:tc>
        <w:tc>
          <w:tcPr>
            <w:tcW w:w="1533" w:type="dxa"/>
            <w:shd w:val="clear" w:color="auto" w:fill="auto"/>
          </w:tcPr>
          <w:p w14:paraId="7EF6ED89"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1F4A3C52" w14:textId="77777777" w:rsidTr="005A1432">
        <w:trPr>
          <w:trHeight w:val="480"/>
        </w:trPr>
        <w:tc>
          <w:tcPr>
            <w:tcW w:w="1242" w:type="dxa"/>
            <w:vMerge/>
            <w:shd w:val="clear" w:color="auto" w:fill="auto"/>
          </w:tcPr>
          <w:p w14:paraId="3F350E5C" w14:textId="77777777" w:rsidR="00C42E69" w:rsidRPr="00C42E69" w:rsidRDefault="00C42E69" w:rsidP="00C42E69">
            <w:pPr>
              <w:spacing w:after="160" w:line="259" w:lineRule="auto"/>
              <w:jc w:val="left"/>
              <w:rPr>
                <w:rFonts w:eastAsia="SimSun" w:cs="Arial"/>
                <w:color w:val="auto"/>
                <w:szCs w:val="22"/>
                <w:lang w:eastAsia="ja-JP"/>
              </w:rPr>
            </w:pPr>
          </w:p>
        </w:tc>
        <w:tc>
          <w:tcPr>
            <w:tcW w:w="1276" w:type="dxa"/>
            <w:vMerge/>
            <w:shd w:val="clear" w:color="auto" w:fill="auto"/>
          </w:tcPr>
          <w:p w14:paraId="7174C386" w14:textId="77777777" w:rsidR="00C42E69" w:rsidRPr="00C42E69" w:rsidRDefault="00C42E69" w:rsidP="00C42E69">
            <w:pPr>
              <w:spacing w:after="160" w:line="259" w:lineRule="auto"/>
              <w:jc w:val="left"/>
              <w:rPr>
                <w:rFonts w:eastAsia="SimSun" w:cs="Arial"/>
                <w:color w:val="auto"/>
                <w:szCs w:val="22"/>
                <w:lang w:eastAsia="ja-JP"/>
              </w:rPr>
            </w:pPr>
          </w:p>
        </w:tc>
        <w:tc>
          <w:tcPr>
            <w:tcW w:w="1134" w:type="dxa"/>
            <w:shd w:val="clear" w:color="auto" w:fill="auto"/>
          </w:tcPr>
          <w:p w14:paraId="277DDF4C" w14:textId="77777777" w:rsidR="00C42E69" w:rsidRPr="00C42E69" w:rsidRDefault="00C42E69" w:rsidP="00C42E69">
            <w:pPr>
              <w:spacing w:after="160" w:line="259" w:lineRule="auto"/>
              <w:jc w:val="left"/>
              <w:rPr>
                <w:rFonts w:eastAsia="SimSun" w:cs="Arial"/>
                <w:color w:val="auto"/>
                <w:szCs w:val="22"/>
                <w:lang w:eastAsia="ja-JP"/>
              </w:rPr>
            </w:pPr>
          </w:p>
        </w:tc>
        <w:tc>
          <w:tcPr>
            <w:tcW w:w="1160" w:type="dxa"/>
            <w:shd w:val="clear" w:color="auto" w:fill="auto"/>
          </w:tcPr>
          <w:p w14:paraId="22EC2494" w14:textId="77777777" w:rsidR="00C42E69" w:rsidRPr="00C42E69" w:rsidRDefault="00C42E69" w:rsidP="00C42E69">
            <w:pPr>
              <w:spacing w:after="160" w:line="259" w:lineRule="auto"/>
              <w:jc w:val="left"/>
              <w:rPr>
                <w:rFonts w:eastAsia="SimSun" w:cs="Arial"/>
                <w:color w:val="auto"/>
                <w:szCs w:val="22"/>
                <w:lang w:eastAsia="ja-JP"/>
              </w:rPr>
            </w:pPr>
          </w:p>
        </w:tc>
        <w:tc>
          <w:tcPr>
            <w:tcW w:w="1134" w:type="dxa"/>
            <w:shd w:val="clear" w:color="auto" w:fill="auto"/>
          </w:tcPr>
          <w:p w14:paraId="5843FD8F" w14:textId="77777777" w:rsidR="00C42E69" w:rsidRPr="00C42E69" w:rsidRDefault="00C42E69" w:rsidP="00C42E69">
            <w:pPr>
              <w:spacing w:after="160" w:line="259" w:lineRule="auto"/>
              <w:jc w:val="left"/>
              <w:rPr>
                <w:rFonts w:eastAsia="SimSun" w:cs="Arial"/>
                <w:color w:val="auto"/>
                <w:szCs w:val="22"/>
                <w:lang w:eastAsia="ja-JP"/>
              </w:rPr>
            </w:pPr>
          </w:p>
        </w:tc>
        <w:tc>
          <w:tcPr>
            <w:tcW w:w="1701" w:type="dxa"/>
            <w:shd w:val="clear" w:color="auto" w:fill="auto"/>
          </w:tcPr>
          <w:p w14:paraId="43632ED7" w14:textId="77777777" w:rsidR="00C42E69" w:rsidRPr="00C42E69" w:rsidRDefault="00C42E69" w:rsidP="00C42E69">
            <w:pPr>
              <w:spacing w:after="160" w:line="259" w:lineRule="auto"/>
              <w:jc w:val="left"/>
              <w:rPr>
                <w:rFonts w:eastAsia="SimSun" w:cs="Arial"/>
                <w:color w:val="auto"/>
                <w:szCs w:val="22"/>
                <w:lang w:eastAsia="ja-JP"/>
              </w:rPr>
            </w:pPr>
          </w:p>
        </w:tc>
        <w:tc>
          <w:tcPr>
            <w:tcW w:w="1533" w:type="dxa"/>
            <w:shd w:val="clear" w:color="auto" w:fill="auto"/>
          </w:tcPr>
          <w:p w14:paraId="4F08CA6B"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52C14482" w14:textId="77777777" w:rsidTr="005A1432">
        <w:trPr>
          <w:trHeight w:val="480"/>
        </w:trPr>
        <w:tc>
          <w:tcPr>
            <w:tcW w:w="1242" w:type="dxa"/>
            <w:vMerge w:val="restart"/>
            <w:shd w:val="clear" w:color="auto" w:fill="auto"/>
          </w:tcPr>
          <w:p w14:paraId="7DF8DA45" w14:textId="77777777" w:rsidR="00C42E69" w:rsidRPr="00C42E69" w:rsidRDefault="00C42E69" w:rsidP="00C42E69">
            <w:pPr>
              <w:spacing w:after="160" w:line="259" w:lineRule="auto"/>
              <w:jc w:val="left"/>
              <w:rPr>
                <w:rFonts w:eastAsia="SimSun" w:cs="Arial"/>
                <w:color w:val="auto"/>
                <w:szCs w:val="22"/>
                <w:lang w:eastAsia="ja-JP"/>
              </w:rPr>
            </w:pPr>
          </w:p>
        </w:tc>
        <w:tc>
          <w:tcPr>
            <w:tcW w:w="1276" w:type="dxa"/>
            <w:vMerge w:val="restart"/>
            <w:shd w:val="clear" w:color="auto" w:fill="auto"/>
          </w:tcPr>
          <w:p w14:paraId="4EDA8A04" w14:textId="77777777" w:rsidR="00C42E69" w:rsidRPr="00C42E69" w:rsidRDefault="00C42E69" w:rsidP="00C42E69">
            <w:pPr>
              <w:spacing w:after="160" w:line="259" w:lineRule="auto"/>
              <w:jc w:val="left"/>
              <w:rPr>
                <w:rFonts w:eastAsia="SimSun" w:cs="Arial"/>
                <w:color w:val="auto"/>
                <w:szCs w:val="22"/>
                <w:lang w:eastAsia="ja-JP"/>
              </w:rPr>
            </w:pPr>
          </w:p>
        </w:tc>
        <w:tc>
          <w:tcPr>
            <w:tcW w:w="1134" w:type="dxa"/>
            <w:shd w:val="clear" w:color="auto" w:fill="auto"/>
          </w:tcPr>
          <w:p w14:paraId="30EDAC85" w14:textId="77777777" w:rsidR="00C42E69" w:rsidRPr="00C42E69" w:rsidRDefault="00C42E69" w:rsidP="00C42E69">
            <w:pPr>
              <w:spacing w:after="160" w:line="259" w:lineRule="auto"/>
              <w:jc w:val="left"/>
              <w:rPr>
                <w:rFonts w:eastAsia="SimSun" w:cs="Arial"/>
                <w:color w:val="auto"/>
                <w:szCs w:val="22"/>
                <w:lang w:eastAsia="ja-JP"/>
              </w:rPr>
            </w:pPr>
          </w:p>
        </w:tc>
        <w:tc>
          <w:tcPr>
            <w:tcW w:w="1160" w:type="dxa"/>
            <w:shd w:val="clear" w:color="auto" w:fill="auto"/>
          </w:tcPr>
          <w:p w14:paraId="290047D4" w14:textId="77777777" w:rsidR="00C42E69" w:rsidRPr="00C42E69" w:rsidRDefault="00C42E69" w:rsidP="00C42E69">
            <w:pPr>
              <w:spacing w:after="160" w:line="259" w:lineRule="auto"/>
              <w:jc w:val="left"/>
              <w:rPr>
                <w:rFonts w:eastAsia="SimSun" w:cs="Arial"/>
                <w:color w:val="auto"/>
                <w:szCs w:val="22"/>
                <w:lang w:eastAsia="ja-JP"/>
              </w:rPr>
            </w:pPr>
          </w:p>
        </w:tc>
        <w:tc>
          <w:tcPr>
            <w:tcW w:w="1134" w:type="dxa"/>
            <w:shd w:val="clear" w:color="auto" w:fill="auto"/>
          </w:tcPr>
          <w:p w14:paraId="0AD05DDF" w14:textId="77777777" w:rsidR="00C42E69" w:rsidRPr="00C42E69" w:rsidRDefault="00C42E69" w:rsidP="00C42E69">
            <w:pPr>
              <w:spacing w:after="160" w:line="259" w:lineRule="auto"/>
              <w:jc w:val="left"/>
              <w:rPr>
                <w:rFonts w:eastAsia="SimSun" w:cs="Arial"/>
                <w:color w:val="auto"/>
                <w:szCs w:val="22"/>
                <w:lang w:eastAsia="ja-JP"/>
              </w:rPr>
            </w:pPr>
          </w:p>
        </w:tc>
        <w:tc>
          <w:tcPr>
            <w:tcW w:w="1701" w:type="dxa"/>
            <w:shd w:val="clear" w:color="auto" w:fill="auto"/>
          </w:tcPr>
          <w:p w14:paraId="76ADDCEB" w14:textId="77777777" w:rsidR="00C42E69" w:rsidRPr="00C42E69" w:rsidRDefault="00C42E69" w:rsidP="00C42E69">
            <w:pPr>
              <w:spacing w:after="160" w:line="259" w:lineRule="auto"/>
              <w:jc w:val="left"/>
              <w:rPr>
                <w:rFonts w:eastAsia="SimSun" w:cs="Arial"/>
                <w:color w:val="auto"/>
                <w:szCs w:val="22"/>
                <w:lang w:eastAsia="ja-JP"/>
              </w:rPr>
            </w:pPr>
          </w:p>
        </w:tc>
        <w:tc>
          <w:tcPr>
            <w:tcW w:w="1533" w:type="dxa"/>
            <w:shd w:val="clear" w:color="auto" w:fill="auto"/>
          </w:tcPr>
          <w:p w14:paraId="07012A52"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6B02A3FB" w14:textId="77777777" w:rsidTr="005A1432">
        <w:trPr>
          <w:trHeight w:val="480"/>
        </w:trPr>
        <w:tc>
          <w:tcPr>
            <w:tcW w:w="1242" w:type="dxa"/>
            <w:vMerge/>
            <w:shd w:val="clear" w:color="auto" w:fill="auto"/>
          </w:tcPr>
          <w:p w14:paraId="5B6E1C52" w14:textId="77777777" w:rsidR="00C42E69" w:rsidRPr="00C42E69" w:rsidRDefault="00C42E69" w:rsidP="00C42E69">
            <w:pPr>
              <w:spacing w:after="160" w:line="259" w:lineRule="auto"/>
              <w:jc w:val="left"/>
              <w:rPr>
                <w:rFonts w:eastAsia="SimSun" w:cs="Arial"/>
                <w:color w:val="auto"/>
                <w:szCs w:val="22"/>
                <w:lang w:eastAsia="ja-JP"/>
              </w:rPr>
            </w:pPr>
          </w:p>
        </w:tc>
        <w:tc>
          <w:tcPr>
            <w:tcW w:w="1276" w:type="dxa"/>
            <w:vMerge/>
            <w:shd w:val="clear" w:color="auto" w:fill="auto"/>
          </w:tcPr>
          <w:p w14:paraId="2A41619D" w14:textId="77777777" w:rsidR="00C42E69" w:rsidRPr="00C42E69" w:rsidRDefault="00C42E69" w:rsidP="00C42E69">
            <w:pPr>
              <w:spacing w:after="160" w:line="259" w:lineRule="auto"/>
              <w:jc w:val="left"/>
              <w:rPr>
                <w:rFonts w:eastAsia="SimSun" w:cs="Arial"/>
                <w:color w:val="auto"/>
                <w:szCs w:val="22"/>
                <w:lang w:eastAsia="ja-JP"/>
              </w:rPr>
            </w:pPr>
          </w:p>
        </w:tc>
        <w:tc>
          <w:tcPr>
            <w:tcW w:w="1134" w:type="dxa"/>
            <w:shd w:val="clear" w:color="auto" w:fill="auto"/>
          </w:tcPr>
          <w:p w14:paraId="294A8620" w14:textId="77777777" w:rsidR="00C42E69" w:rsidRPr="00C42E69" w:rsidRDefault="00C42E69" w:rsidP="00C42E69">
            <w:pPr>
              <w:spacing w:after="160" w:line="259" w:lineRule="auto"/>
              <w:jc w:val="left"/>
              <w:rPr>
                <w:rFonts w:eastAsia="SimSun" w:cs="Arial"/>
                <w:color w:val="auto"/>
                <w:szCs w:val="22"/>
                <w:lang w:eastAsia="ja-JP"/>
              </w:rPr>
            </w:pPr>
          </w:p>
        </w:tc>
        <w:tc>
          <w:tcPr>
            <w:tcW w:w="1160" w:type="dxa"/>
            <w:shd w:val="clear" w:color="auto" w:fill="auto"/>
          </w:tcPr>
          <w:p w14:paraId="2B08350B" w14:textId="77777777" w:rsidR="00C42E69" w:rsidRPr="00C42E69" w:rsidRDefault="00C42E69" w:rsidP="00C42E69">
            <w:pPr>
              <w:spacing w:after="160" w:line="259" w:lineRule="auto"/>
              <w:jc w:val="left"/>
              <w:rPr>
                <w:rFonts w:eastAsia="SimSun" w:cs="Arial"/>
                <w:color w:val="auto"/>
                <w:szCs w:val="22"/>
                <w:lang w:eastAsia="ja-JP"/>
              </w:rPr>
            </w:pPr>
          </w:p>
        </w:tc>
        <w:tc>
          <w:tcPr>
            <w:tcW w:w="1134" w:type="dxa"/>
            <w:shd w:val="clear" w:color="auto" w:fill="auto"/>
          </w:tcPr>
          <w:p w14:paraId="74E7C268" w14:textId="77777777" w:rsidR="00C42E69" w:rsidRPr="00C42E69" w:rsidRDefault="00C42E69" w:rsidP="00C42E69">
            <w:pPr>
              <w:spacing w:after="160" w:line="259" w:lineRule="auto"/>
              <w:jc w:val="left"/>
              <w:rPr>
                <w:rFonts w:eastAsia="SimSun" w:cs="Arial"/>
                <w:color w:val="auto"/>
                <w:szCs w:val="22"/>
                <w:lang w:eastAsia="ja-JP"/>
              </w:rPr>
            </w:pPr>
          </w:p>
        </w:tc>
        <w:tc>
          <w:tcPr>
            <w:tcW w:w="1701" w:type="dxa"/>
            <w:shd w:val="clear" w:color="auto" w:fill="auto"/>
          </w:tcPr>
          <w:p w14:paraId="7A1A00B2" w14:textId="77777777" w:rsidR="00C42E69" w:rsidRPr="00C42E69" w:rsidRDefault="00C42E69" w:rsidP="00C42E69">
            <w:pPr>
              <w:spacing w:after="160" w:line="259" w:lineRule="auto"/>
              <w:jc w:val="left"/>
              <w:rPr>
                <w:rFonts w:eastAsia="SimSun" w:cs="Arial"/>
                <w:color w:val="auto"/>
                <w:szCs w:val="22"/>
                <w:lang w:eastAsia="ja-JP"/>
              </w:rPr>
            </w:pPr>
          </w:p>
        </w:tc>
        <w:tc>
          <w:tcPr>
            <w:tcW w:w="1533" w:type="dxa"/>
            <w:shd w:val="clear" w:color="auto" w:fill="auto"/>
          </w:tcPr>
          <w:p w14:paraId="5299A2AD" w14:textId="77777777" w:rsidR="00C42E69" w:rsidRPr="00C42E69" w:rsidRDefault="00C42E69" w:rsidP="00C42E69">
            <w:pPr>
              <w:spacing w:after="160" w:line="259" w:lineRule="auto"/>
              <w:jc w:val="left"/>
              <w:rPr>
                <w:rFonts w:eastAsia="SimSun" w:cs="Arial"/>
                <w:color w:val="auto"/>
                <w:szCs w:val="22"/>
                <w:lang w:eastAsia="ja-JP"/>
              </w:rPr>
            </w:pPr>
          </w:p>
        </w:tc>
      </w:tr>
    </w:tbl>
    <w:p w14:paraId="4E8F9205" w14:textId="77777777" w:rsidR="00C42E69" w:rsidRDefault="00C42E69" w:rsidP="00C42E69">
      <w:pPr>
        <w:rPr>
          <w:i/>
          <w:sz w:val="18"/>
          <w:szCs w:val="18"/>
        </w:rPr>
      </w:pPr>
      <w:r w:rsidRPr="004D250B">
        <w:rPr>
          <w:i/>
          <w:sz w:val="18"/>
          <w:szCs w:val="18"/>
        </w:rPr>
        <w:lastRenderedPageBreak/>
        <w:t xml:space="preserve">[*Optional: </w:t>
      </w:r>
      <w:r>
        <w:rPr>
          <w:i/>
          <w:sz w:val="18"/>
          <w:szCs w:val="18"/>
        </w:rPr>
        <w:t>subject area code &amp; name and study cycle are optional.</w:t>
      </w:r>
      <w:r w:rsidRPr="004D250B">
        <w:rPr>
          <w:i/>
          <w:sz w:val="18"/>
          <w:szCs w:val="18"/>
        </w:rPr>
        <w:t>]</w:t>
      </w:r>
    </w:p>
    <w:p w14:paraId="29858C40" w14:textId="0FFDC7BF" w:rsidR="00C42E69" w:rsidRDefault="00C42E69" w:rsidP="00C42E69"/>
    <w:tbl>
      <w:tblPr>
        <w:tblW w:w="918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84"/>
        <w:gridCol w:w="1418"/>
        <w:gridCol w:w="1159"/>
        <w:gridCol w:w="1276"/>
        <w:gridCol w:w="2101"/>
        <w:gridCol w:w="1842"/>
      </w:tblGrid>
      <w:tr w:rsidR="00C42E69" w:rsidRPr="00C42E69" w14:paraId="058330D3" w14:textId="77777777" w:rsidTr="005A1432">
        <w:trPr>
          <w:trHeight w:val="465"/>
        </w:trPr>
        <w:tc>
          <w:tcPr>
            <w:tcW w:w="1384" w:type="dxa"/>
            <w:vMerge w:val="restart"/>
            <w:shd w:val="clear" w:color="auto" w:fill="263673"/>
          </w:tcPr>
          <w:p w14:paraId="5FE03CEB"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FROM</w:t>
            </w:r>
          </w:p>
          <w:p w14:paraId="388DDBF0" w14:textId="77777777" w:rsidR="00C42E69" w:rsidRPr="00C42E69" w:rsidRDefault="00C42E69" w:rsidP="00C42E69">
            <w:pPr>
              <w:spacing w:after="160" w:line="259" w:lineRule="auto"/>
              <w:jc w:val="center"/>
              <w:rPr>
                <w:rFonts w:eastAsia="SimSun" w:cs="Arial"/>
                <w:b/>
                <w:bCs/>
                <w:color w:val="FFFFFF"/>
                <w:sz w:val="16"/>
                <w:szCs w:val="16"/>
                <w:lang w:eastAsia="ja-JP"/>
              </w:rPr>
            </w:pPr>
            <w:r w:rsidRPr="00C42E69">
              <w:rPr>
                <w:rFonts w:eastAsia="SimSun" w:cs="Arial"/>
                <w:b/>
                <w:bCs/>
                <w:color w:val="FFFFFF"/>
                <w:sz w:val="16"/>
                <w:szCs w:val="16"/>
                <w:lang w:eastAsia="ja-JP"/>
              </w:rPr>
              <w:t>[Erasmus code of the sending institution]</w:t>
            </w:r>
          </w:p>
        </w:tc>
        <w:tc>
          <w:tcPr>
            <w:tcW w:w="1418" w:type="dxa"/>
            <w:vMerge w:val="restart"/>
            <w:shd w:val="clear" w:color="auto" w:fill="263673"/>
          </w:tcPr>
          <w:p w14:paraId="353B547D"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TO</w:t>
            </w:r>
          </w:p>
          <w:p w14:paraId="40251222" w14:textId="77777777" w:rsidR="00C42E69" w:rsidRPr="00C42E69" w:rsidRDefault="00C42E69" w:rsidP="00C42E69">
            <w:pPr>
              <w:spacing w:after="160" w:line="259" w:lineRule="auto"/>
              <w:jc w:val="center"/>
              <w:rPr>
                <w:rFonts w:eastAsia="SimSun" w:cs="Arial"/>
                <w:b/>
                <w:bCs/>
                <w:color w:val="FFFFFF"/>
                <w:sz w:val="16"/>
                <w:szCs w:val="16"/>
                <w:lang w:eastAsia="ja-JP"/>
              </w:rPr>
            </w:pPr>
            <w:r w:rsidRPr="00C42E69">
              <w:rPr>
                <w:rFonts w:eastAsia="SimSun" w:cs="Arial"/>
                <w:b/>
                <w:bCs/>
                <w:color w:val="FFFFFF"/>
                <w:sz w:val="16"/>
                <w:szCs w:val="16"/>
                <w:lang w:eastAsia="ja-JP"/>
              </w:rPr>
              <w:t>[Erasmus code of the receiving institution]</w:t>
            </w:r>
          </w:p>
        </w:tc>
        <w:tc>
          <w:tcPr>
            <w:tcW w:w="1159" w:type="dxa"/>
            <w:vMerge w:val="restart"/>
            <w:shd w:val="clear" w:color="auto" w:fill="263673"/>
          </w:tcPr>
          <w:p w14:paraId="69356A35" w14:textId="77777777" w:rsidR="00C42E69" w:rsidRPr="00C42E69" w:rsidRDefault="00C42E69" w:rsidP="00C42E69">
            <w:pPr>
              <w:spacing w:after="160" w:line="259" w:lineRule="auto"/>
              <w:jc w:val="center"/>
              <w:rPr>
                <w:rFonts w:eastAsia="SimSun" w:cs="Arial"/>
                <w:b/>
                <w:bCs/>
                <w:i/>
                <w:color w:val="FFFFFF"/>
                <w:szCs w:val="22"/>
                <w:lang w:eastAsia="ja-JP"/>
              </w:rPr>
            </w:pPr>
            <w:r w:rsidRPr="00C42E69">
              <w:rPr>
                <w:rFonts w:eastAsia="SimSun" w:cs="Arial"/>
                <w:b/>
                <w:bCs/>
                <w:i/>
                <w:color w:val="FFFFFF"/>
                <w:szCs w:val="22"/>
                <w:lang w:eastAsia="ja-JP"/>
              </w:rPr>
              <w:t>Subject area code</w:t>
            </w:r>
            <w:r w:rsidRPr="00C42E69">
              <w:rPr>
                <w:rFonts w:eastAsia="SimSun" w:cs="Arial"/>
                <w:b/>
                <w:bCs/>
                <w:i/>
                <w:color w:val="FFFFFF"/>
                <w:szCs w:val="22"/>
                <w:lang w:eastAsia="ja-JP"/>
              </w:rPr>
              <w:br/>
              <w:t xml:space="preserve">* </w:t>
            </w:r>
            <w:r w:rsidRPr="00C42E69">
              <w:rPr>
                <w:rFonts w:eastAsia="SimSun" w:cs="Arial"/>
                <w:b/>
                <w:bCs/>
                <w:i/>
                <w:color w:val="FFFFFF"/>
                <w:szCs w:val="22"/>
                <w:lang w:eastAsia="ja-JP"/>
              </w:rPr>
              <w:br/>
            </w:r>
            <w:r w:rsidRPr="00C42E69">
              <w:rPr>
                <w:rFonts w:eastAsia="SimSun" w:cs="Arial"/>
                <w:b/>
                <w:bCs/>
                <w:color w:val="FFFFFF"/>
                <w:sz w:val="16"/>
                <w:szCs w:val="16"/>
                <w:lang w:eastAsia="ja-JP"/>
              </w:rPr>
              <w:t>[ISCED]</w:t>
            </w:r>
          </w:p>
          <w:p w14:paraId="41385483" w14:textId="77777777" w:rsidR="00C42E69" w:rsidRPr="00C42E69" w:rsidRDefault="00C42E69" w:rsidP="00C42E69">
            <w:pPr>
              <w:spacing w:after="160" w:line="259" w:lineRule="auto"/>
              <w:jc w:val="center"/>
              <w:rPr>
                <w:rFonts w:eastAsia="SimSun" w:cs="Arial"/>
                <w:b/>
                <w:bCs/>
                <w:i/>
                <w:color w:val="FFFFFF"/>
                <w:szCs w:val="22"/>
                <w:lang w:eastAsia="ja-JP"/>
              </w:rPr>
            </w:pPr>
          </w:p>
        </w:tc>
        <w:tc>
          <w:tcPr>
            <w:tcW w:w="1276" w:type="dxa"/>
            <w:vMerge w:val="restart"/>
            <w:shd w:val="clear" w:color="auto" w:fill="263673"/>
          </w:tcPr>
          <w:p w14:paraId="290EF697" w14:textId="77777777" w:rsidR="00C42E69" w:rsidRPr="00C42E69" w:rsidRDefault="00C42E69" w:rsidP="00C42E69">
            <w:pPr>
              <w:spacing w:after="160" w:line="259" w:lineRule="auto"/>
              <w:jc w:val="center"/>
              <w:rPr>
                <w:rFonts w:eastAsia="SimSun" w:cs="Arial"/>
                <w:b/>
                <w:bCs/>
                <w:i/>
                <w:color w:val="FFFFFF"/>
                <w:szCs w:val="22"/>
                <w:lang w:eastAsia="ja-JP"/>
              </w:rPr>
            </w:pPr>
            <w:r w:rsidRPr="00C42E69">
              <w:rPr>
                <w:rFonts w:eastAsia="SimSun" w:cs="Arial"/>
                <w:b/>
                <w:bCs/>
                <w:i/>
                <w:color w:val="FFFFFF"/>
                <w:szCs w:val="22"/>
                <w:lang w:eastAsia="ja-JP"/>
              </w:rPr>
              <w:t>Subject area name</w:t>
            </w:r>
            <w:r w:rsidRPr="00C42E69">
              <w:rPr>
                <w:rFonts w:eastAsia="SimSun" w:cs="Arial"/>
                <w:b/>
                <w:bCs/>
                <w:i/>
                <w:color w:val="FFFFFF"/>
                <w:szCs w:val="22"/>
                <w:lang w:eastAsia="ja-JP"/>
              </w:rPr>
              <w:br/>
              <w:t xml:space="preserve">* </w:t>
            </w:r>
            <w:r w:rsidRPr="00C42E69">
              <w:rPr>
                <w:rFonts w:eastAsia="SimSun" w:cs="Arial"/>
                <w:b/>
                <w:bCs/>
                <w:i/>
                <w:color w:val="FFFFFF"/>
                <w:szCs w:val="22"/>
                <w:lang w:eastAsia="ja-JP"/>
              </w:rPr>
              <w:br/>
            </w:r>
          </w:p>
          <w:p w14:paraId="3E16BFE5" w14:textId="77777777" w:rsidR="00C42E69" w:rsidRPr="00C42E69" w:rsidRDefault="00C42E69" w:rsidP="00C42E69">
            <w:pPr>
              <w:spacing w:after="160" w:line="259" w:lineRule="auto"/>
              <w:jc w:val="center"/>
              <w:rPr>
                <w:rFonts w:eastAsia="SimSun" w:cs="Arial"/>
                <w:b/>
                <w:bCs/>
                <w:i/>
                <w:color w:val="FFFFFF"/>
                <w:szCs w:val="22"/>
                <w:lang w:eastAsia="ja-JP"/>
              </w:rPr>
            </w:pPr>
          </w:p>
        </w:tc>
        <w:tc>
          <w:tcPr>
            <w:tcW w:w="3943" w:type="dxa"/>
            <w:gridSpan w:val="2"/>
            <w:shd w:val="clear" w:color="auto" w:fill="263673"/>
          </w:tcPr>
          <w:p w14:paraId="09CC8125"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Number of staff mobility periods</w:t>
            </w:r>
          </w:p>
        </w:tc>
      </w:tr>
      <w:tr w:rsidR="00C42E69" w:rsidRPr="00C42E69" w14:paraId="06714604" w14:textId="77777777" w:rsidTr="005A1432">
        <w:trPr>
          <w:trHeight w:val="1338"/>
        </w:trPr>
        <w:tc>
          <w:tcPr>
            <w:tcW w:w="1384" w:type="dxa"/>
            <w:vMerge/>
            <w:shd w:val="clear" w:color="auto" w:fill="263673"/>
          </w:tcPr>
          <w:p w14:paraId="14F4D3F7" w14:textId="77777777" w:rsidR="00C42E69" w:rsidRPr="00C42E69" w:rsidRDefault="00C42E69" w:rsidP="00C42E69">
            <w:pPr>
              <w:spacing w:after="160" w:line="259" w:lineRule="auto"/>
              <w:jc w:val="left"/>
              <w:rPr>
                <w:rFonts w:eastAsia="SimSun" w:cs="Arial"/>
                <w:color w:val="auto"/>
                <w:szCs w:val="22"/>
                <w:lang w:eastAsia="ja-JP"/>
              </w:rPr>
            </w:pPr>
          </w:p>
        </w:tc>
        <w:tc>
          <w:tcPr>
            <w:tcW w:w="1418" w:type="dxa"/>
            <w:vMerge/>
            <w:shd w:val="clear" w:color="auto" w:fill="263673"/>
          </w:tcPr>
          <w:p w14:paraId="0F745EE2" w14:textId="77777777" w:rsidR="00C42E69" w:rsidRPr="00C42E69" w:rsidRDefault="00C42E69" w:rsidP="00C42E69">
            <w:pPr>
              <w:spacing w:after="160" w:line="259" w:lineRule="auto"/>
              <w:jc w:val="left"/>
              <w:rPr>
                <w:rFonts w:eastAsia="SimSun" w:cs="Arial"/>
                <w:color w:val="auto"/>
                <w:szCs w:val="22"/>
                <w:lang w:eastAsia="ja-JP"/>
              </w:rPr>
            </w:pPr>
          </w:p>
        </w:tc>
        <w:tc>
          <w:tcPr>
            <w:tcW w:w="1159" w:type="dxa"/>
            <w:vMerge/>
            <w:shd w:val="clear" w:color="auto" w:fill="263673"/>
          </w:tcPr>
          <w:p w14:paraId="7E68C7C2" w14:textId="77777777" w:rsidR="00C42E69" w:rsidRPr="00C42E69" w:rsidRDefault="00C42E69" w:rsidP="00C42E69">
            <w:pPr>
              <w:spacing w:after="160" w:line="259" w:lineRule="auto"/>
              <w:jc w:val="left"/>
              <w:rPr>
                <w:rFonts w:eastAsia="SimSun" w:cs="Arial"/>
                <w:color w:val="auto"/>
                <w:szCs w:val="22"/>
                <w:lang w:eastAsia="ja-JP"/>
              </w:rPr>
            </w:pPr>
          </w:p>
        </w:tc>
        <w:tc>
          <w:tcPr>
            <w:tcW w:w="1276" w:type="dxa"/>
            <w:vMerge/>
            <w:shd w:val="clear" w:color="auto" w:fill="263673"/>
          </w:tcPr>
          <w:p w14:paraId="14C45E82" w14:textId="77777777" w:rsidR="00C42E69" w:rsidRPr="00C42E69" w:rsidRDefault="00C42E69" w:rsidP="00C42E69">
            <w:pPr>
              <w:spacing w:after="160" w:line="259" w:lineRule="auto"/>
              <w:jc w:val="center"/>
              <w:rPr>
                <w:rFonts w:eastAsia="SimSun" w:cs="Arial"/>
                <w:color w:val="FFFFFF"/>
                <w:szCs w:val="22"/>
                <w:lang w:eastAsia="ja-JP"/>
              </w:rPr>
            </w:pPr>
          </w:p>
        </w:tc>
        <w:tc>
          <w:tcPr>
            <w:tcW w:w="2101" w:type="dxa"/>
            <w:shd w:val="clear" w:color="auto" w:fill="263673"/>
          </w:tcPr>
          <w:p w14:paraId="4C6A4C9C" w14:textId="77777777" w:rsidR="00C42E69" w:rsidRPr="00C42E69" w:rsidRDefault="00C42E69" w:rsidP="00C42E69">
            <w:pPr>
              <w:spacing w:after="120" w:line="259" w:lineRule="auto"/>
              <w:jc w:val="center"/>
              <w:rPr>
                <w:rFonts w:eastAsia="SimSun" w:cs="Arial"/>
                <w:i/>
                <w:color w:val="FFFFFF"/>
                <w:szCs w:val="22"/>
                <w:lang w:eastAsia="ja-JP"/>
              </w:rPr>
            </w:pPr>
            <w:r w:rsidRPr="00C42E69">
              <w:rPr>
                <w:rFonts w:eastAsia="SimSun" w:cs="Arial"/>
                <w:color w:val="FFFFFF"/>
                <w:szCs w:val="22"/>
                <w:lang w:eastAsia="ja-JP"/>
              </w:rPr>
              <w:t>Staff Mobility for Teaching</w:t>
            </w:r>
            <w:r w:rsidRPr="00C42E69">
              <w:rPr>
                <w:rFonts w:eastAsia="SimSun" w:cs="Arial"/>
                <w:color w:val="FFFFFF"/>
                <w:szCs w:val="22"/>
                <w:lang w:eastAsia="ja-JP"/>
              </w:rPr>
              <w:br/>
            </w:r>
            <w:r w:rsidRPr="00C42E69">
              <w:rPr>
                <w:rFonts w:eastAsia="SimSun" w:cs="Arial"/>
                <w:color w:val="FFFFFF"/>
                <w:szCs w:val="22"/>
                <w:lang w:eastAsia="ja-JP"/>
              </w:rPr>
              <w:br/>
            </w:r>
            <w:r w:rsidRPr="00C42E69">
              <w:rPr>
                <w:rFonts w:eastAsia="SimSun" w:cs="Arial"/>
                <w:i/>
                <w:color w:val="FFFFFF"/>
                <w:sz w:val="16"/>
                <w:szCs w:val="16"/>
                <w:lang w:eastAsia="ja-JP"/>
              </w:rPr>
              <w:t>[total number of  days of teaching periods or average duration *]</w:t>
            </w:r>
          </w:p>
        </w:tc>
        <w:tc>
          <w:tcPr>
            <w:tcW w:w="1842" w:type="dxa"/>
            <w:shd w:val="clear" w:color="auto" w:fill="263673"/>
          </w:tcPr>
          <w:p w14:paraId="2509DD08" w14:textId="77777777" w:rsidR="00C42E69" w:rsidRPr="00C42E69" w:rsidRDefault="00C42E69" w:rsidP="00C42E69">
            <w:pPr>
              <w:spacing w:after="160" w:line="259" w:lineRule="auto"/>
              <w:jc w:val="center"/>
              <w:rPr>
                <w:rFonts w:eastAsia="SimSun" w:cs="Arial"/>
                <w:color w:val="FFFFFF"/>
                <w:szCs w:val="22"/>
                <w:lang w:eastAsia="ja-JP"/>
              </w:rPr>
            </w:pPr>
            <w:r w:rsidRPr="00C42E69">
              <w:rPr>
                <w:rFonts w:eastAsia="SimSun" w:cs="Arial"/>
                <w:i/>
                <w:color w:val="FFFFFF"/>
                <w:szCs w:val="22"/>
                <w:lang w:eastAsia="ja-JP"/>
              </w:rPr>
              <w:t>Staff Mobility for Training</w:t>
            </w:r>
            <w:r w:rsidRPr="00C42E69">
              <w:rPr>
                <w:rFonts w:eastAsia="SimSun" w:cs="Arial"/>
                <w:i/>
                <w:color w:val="FFFFFF"/>
                <w:szCs w:val="22"/>
                <w:lang w:eastAsia="ja-JP"/>
              </w:rPr>
              <w:br/>
              <w:t>*</w:t>
            </w:r>
            <w:r w:rsidRPr="00C42E69">
              <w:rPr>
                <w:rFonts w:eastAsia="SimSun" w:cs="Arial"/>
                <w:i/>
                <w:color w:val="FFFFFF"/>
                <w:szCs w:val="22"/>
                <w:lang w:eastAsia="ja-JP"/>
              </w:rPr>
              <w:br/>
            </w:r>
          </w:p>
        </w:tc>
      </w:tr>
      <w:tr w:rsidR="00C42E69" w:rsidRPr="00C42E69" w14:paraId="2C9CB71D" w14:textId="77777777" w:rsidTr="005A1432">
        <w:trPr>
          <w:trHeight w:val="480"/>
        </w:trPr>
        <w:tc>
          <w:tcPr>
            <w:tcW w:w="1384" w:type="dxa"/>
            <w:vMerge w:val="restart"/>
            <w:shd w:val="clear" w:color="auto" w:fill="auto"/>
          </w:tcPr>
          <w:p w14:paraId="4297AD38" w14:textId="77777777" w:rsidR="00C42E69" w:rsidRPr="00C42E69" w:rsidRDefault="00C42E69" w:rsidP="00C42E69">
            <w:pPr>
              <w:spacing w:after="160" w:line="259" w:lineRule="auto"/>
              <w:jc w:val="left"/>
              <w:rPr>
                <w:rFonts w:eastAsia="SimSun" w:cs="Arial"/>
                <w:color w:val="auto"/>
                <w:szCs w:val="22"/>
                <w:lang w:eastAsia="ja-JP"/>
              </w:rPr>
            </w:pPr>
          </w:p>
        </w:tc>
        <w:tc>
          <w:tcPr>
            <w:tcW w:w="1418" w:type="dxa"/>
            <w:vMerge w:val="restart"/>
            <w:shd w:val="clear" w:color="auto" w:fill="auto"/>
          </w:tcPr>
          <w:p w14:paraId="4FDD05CC" w14:textId="77777777" w:rsidR="00C42E69" w:rsidRPr="00C42E69" w:rsidRDefault="00C42E69" w:rsidP="00C42E69">
            <w:pPr>
              <w:spacing w:after="160" w:line="259" w:lineRule="auto"/>
              <w:jc w:val="left"/>
              <w:rPr>
                <w:rFonts w:eastAsia="SimSun" w:cs="Arial"/>
                <w:color w:val="auto"/>
                <w:szCs w:val="22"/>
                <w:lang w:eastAsia="ja-JP"/>
              </w:rPr>
            </w:pPr>
          </w:p>
        </w:tc>
        <w:tc>
          <w:tcPr>
            <w:tcW w:w="1159" w:type="dxa"/>
            <w:shd w:val="clear" w:color="auto" w:fill="auto"/>
          </w:tcPr>
          <w:p w14:paraId="6D3455BF" w14:textId="77777777" w:rsidR="00C42E69" w:rsidRPr="00C42E69" w:rsidRDefault="00C42E69" w:rsidP="00C42E69">
            <w:pPr>
              <w:spacing w:after="160" w:line="259" w:lineRule="auto"/>
              <w:jc w:val="left"/>
              <w:rPr>
                <w:rFonts w:eastAsia="SimSun" w:cs="Arial"/>
                <w:color w:val="auto"/>
                <w:szCs w:val="22"/>
                <w:lang w:eastAsia="ja-JP"/>
              </w:rPr>
            </w:pPr>
          </w:p>
        </w:tc>
        <w:tc>
          <w:tcPr>
            <w:tcW w:w="1276" w:type="dxa"/>
            <w:shd w:val="clear" w:color="auto" w:fill="auto"/>
          </w:tcPr>
          <w:p w14:paraId="0BCA7D25" w14:textId="77777777" w:rsidR="00C42E69" w:rsidRPr="00C42E69" w:rsidRDefault="00C42E69" w:rsidP="00C42E69">
            <w:pPr>
              <w:spacing w:after="160" w:line="259" w:lineRule="auto"/>
              <w:jc w:val="left"/>
              <w:rPr>
                <w:rFonts w:eastAsia="SimSun" w:cs="Arial"/>
                <w:color w:val="auto"/>
                <w:szCs w:val="22"/>
                <w:lang w:eastAsia="ja-JP"/>
              </w:rPr>
            </w:pPr>
          </w:p>
        </w:tc>
        <w:tc>
          <w:tcPr>
            <w:tcW w:w="2101" w:type="dxa"/>
            <w:shd w:val="clear" w:color="auto" w:fill="auto"/>
          </w:tcPr>
          <w:p w14:paraId="722FB88C" w14:textId="77777777" w:rsidR="00C42E69" w:rsidRPr="00C42E69" w:rsidRDefault="00C42E69" w:rsidP="00C42E69">
            <w:pPr>
              <w:spacing w:after="160" w:line="259" w:lineRule="auto"/>
              <w:jc w:val="left"/>
              <w:rPr>
                <w:rFonts w:eastAsia="SimSun" w:cs="Arial"/>
                <w:color w:val="auto"/>
                <w:szCs w:val="22"/>
                <w:lang w:eastAsia="ja-JP"/>
              </w:rPr>
            </w:pPr>
          </w:p>
        </w:tc>
        <w:tc>
          <w:tcPr>
            <w:tcW w:w="1842" w:type="dxa"/>
            <w:shd w:val="clear" w:color="auto" w:fill="auto"/>
          </w:tcPr>
          <w:p w14:paraId="2BC7D756"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4E0B2BF6" w14:textId="77777777" w:rsidTr="005A1432">
        <w:trPr>
          <w:trHeight w:val="480"/>
        </w:trPr>
        <w:tc>
          <w:tcPr>
            <w:tcW w:w="1384" w:type="dxa"/>
            <w:vMerge/>
            <w:shd w:val="clear" w:color="auto" w:fill="auto"/>
          </w:tcPr>
          <w:p w14:paraId="1329A835" w14:textId="77777777" w:rsidR="00C42E69" w:rsidRPr="00C42E69" w:rsidRDefault="00C42E69" w:rsidP="00C42E69">
            <w:pPr>
              <w:spacing w:after="160" w:line="259" w:lineRule="auto"/>
              <w:jc w:val="left"/>
              <w:rPr>
                <w:rFonts w:eastAsia="SimSun" w:cs="Arial"/>
                <w:color w:val="auto"/>
                <w:szCs w:val="22"/>
                <w:lang w:eastAsia="ja-JP"/>
              </w:rPr>
            </w:pPr>
          </w:p>
        </w:tc>
        <w:tc>
          <w:tcPr>
            <w:tcW w:w="1418" w:type="dxa"/>
            <w:vMerge/>
            <w:shd w:val="clear" w:color="auto" w:fill="auto"/>
          </w:tcPr>
          <w:p w14:paraId="4026B678" w14:textId="77777777" w:rsidR="00C42E69" w:rsidRPr="00C42E69" w:rsidRDefault="00C42E69" w:rsidP="00C42E69">
            <w:pPr>
              <w:spacing w:after="160" w:line="259" w:lineRule="auto"/>
              <w:jc w:val="left"/>
              <w:rPr>
                <w:rFonts w:eastAsia="SimSun" w:cs="Arial"/>
                <w:color w:val="auto"/>
                <w:szCs w:val="22"/>
                <w:lang w:eastAsia="ja-JP"/>
              </w:rPr>
            </w:pPr>
          </w:p>
        </w:tc>
        <w:tc>
          <w:tcPr>
            <w:tcW w:w="1159" w:type="dxa"/>
            <w:shd w:val="clear" w:color="auto" w:fill="auto"/>
          </w:tcPr>
          <w:p w14:paraId="283302CB" w14:textId="77777777" w:rsidR="00C42E69" w:rsidRPr="00C42E69" w:rsidRDefault="00C42E69" w:rsidP="00C42E69">
            <w:pPr>
              <w:spacing w:after="160" w:line="259" w:lineRule="auto"/>
              <w:jc w:val="left"/>
              <w:rPr>
                <w:rFonts w:eastAsia="SimSun" w:cs="Arial"/>
                <w:color w:val="auto"/>
                <w:szCs w:val="22"/>
                <w:lang w:eastAsia="ja-JP"/>
              </w:rPr>
            </w:pPr>
          </w:p>
        </w:tc>
        <w:tc>
          <w:tcPr>
            <w:tcW w:w="1276" w:type="dxa"/>
            <w:shd w:val="clear" w:color="auto" w:fill="auto"/>
          </w:tcPr>
          <w:p w14:paraId="47FF007C" w14:textId="77777777" w:rsidR="00C42E69" w:rsidRPr="00C42E69" w:rsidRDefault="00C42E69" w:rsidP="00C42E69">
            <w:pPr>
              <w:spacing w:after="160" w:line="259" w:lineRule="auto"/>
              <w:jc w:val="left"/>
              <w:rPr>
                <w:rFonts w:eastAsia="SimSun" w:cs="Arial"/>
                <w:color w:val="auto"/>
                <w:szCs w:val="22"/>
                <w:lang w:eastAsia="ja-JP"/>
              </w:rPr>
            </w:pPr>
          </w:p>
        </w:tc>
        <w:tc>
          <w:tcPr>
            <w:tcW w:w="2101" w:type="dxa"/>
            <w:shd w:val="clear" w:color="auto" w:fill="auto"/>
          </w:tcPr>
          <w:p w14:paraId="1CC26D9D" w14:textId="77777777" w:rsidR="00C42E69" w:rsidRPr="00C42E69" w:rsidRDefault="00C42E69" w:rsidP="00C42E69">
            <w:pPr>
              <w:spacing w:after="160" w:line="259" w:lineRule="auto"/>
              <w:jc w:val="left"/>
              <w:rPr>
                <w:rFonts w:eastAsia="SimSun" w:cs="Arial"/>
                <w:color w:val="auto"/>
                <w:szCs w:val="22"/>
                <w:lang w:eastAsia="ja-JP"/>
              </w:rPr>
            </w:pPr>
          </w:p>
        </w:tc>
        <w:tc>
          <w:tcPr>
            <w:tcW w:w="1842" w:type="dxa"/>
            <w:shd w:val="clear" w:color="auto" w:fill="auto"/>
          </w:tcPr>
          <w:p w14:paraId="69F3EE55"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33E06787" w14:textId="77777777" w:rsidTr="005A1432">
        <w:trPr>
          <w:trHeight w:val="480"/>
        </w:trPr>
        <w:tc>
          <w:tcPr>
            <w:tcW w:w="1384" w:type="dxa"/>
            <w:vMerge w:val="restart"/>
            <w:shd w:val="clear" w:color="auto" w:fill="auto"/>
          </w:tcPr>
          <w:p w14:paraId="1DA26A97" w14:textId="77777777" w:rsidR="00C42E69" w:rsidRPr="00C42E69" w:rsidRDefault="00C42E69" w:rsidP="00C42E69">
            <w:pPr>
              <w:spacing w:after="160" w:line="259" w:lineRule="auto"/>
              <w:jc w:val="left"/>
              <w:rPr>
                <w:rFonts w:eastAsia="SimSun" w:cs="Arial"/>
                <w:color w:val="auto"/>
                <w:szCs w:val="22"/>
                <w:lang w:eastAsia="ja-JP"/>
              </w:rPr>
            </w:pPr>
          </w:p>
        </w:tc>
        <w:tc>
          <w:tcPr>
            <w:tcW w:w="1418" w:type="dxa"/>
            <w:vMerge w:val="restart"/>
            <w:shd w:val="clear" w:color="auto" w:fill="auto"/>
          </w:tcPr>
          <w:p w14:paraId="7ADFDDBF" w14:textId="77777777" w:rsidR="00C42E69" w:rsidRPr="00C42E69" w:rsidRDefault="00C42E69" w:rsidP="00C42E69">
            <w:pPr>
              <w:spacing w:after="160" w:line="259" w:lineRule="auto"/>
              <w:jc w:val="left"/>
              <w:rPr>
                <w:rFonts w:eastAsia="SimSun" w:cs="Arial"/>
                <w:color w:val="auto"/>
                <w:szCs w:val="22"/>
                <w:lang w:eastAsia="ja-JP"/>
              </w:rPr>
            </w:pPr>
          </w:p>
        </w:tc>
        <w:tc>
          <w:tcPr>
            <w:tcW w:w="1159" w:type="dxa"/>
            <w:shd w:val="clear" w:color="auto" w:fill="auto"/>
          </w:tcPr>
          <w:p w14:paraId="794ADFBF" w14:textId="77777777" w:rsidR="00C42E69" w:rsidRPr="00C42E69" w:rsidRDefault="00C42E69" w:rsidP="00C42E69">
            <w:pPr>
              <w:spacing w:after="160" w:line="259" w:lineRule="auto"/>
              <w:jc w:val="left"/>
              <w:rPr>
                <w:rFonts w:eastAsia="SimSun" w:cs="Arial"/>
                <w:color w:val="auto"/>
                <w:szCs w:val="22"/>
                <w:lang w:eastAsia="ja-JP"/>
              </w:rPr>
            </w:pPr>
          </w:p>
        </w:tc>
        <w:tc>
          <w:tcPr>
            <w:tcW w:w="1276" w:type="dxa"/>
            <w:shd w:val="clear" w:color="auto" w:fill="auto"/>
          </w:tcPr>
          <w:p w14:paraId="487689DD" w14:textId="77777777" w:rsidR="00C42E69" w:rsidRPr="00C42E69" w:rsidRDefault="00C42E69" w:rsidP="00C42E69">
            <w:pPr>
              <w:spacing w:after="160" w:line="259" w:lineRule="auto"/>
              <w:jc w:val="left"/>
              <w:rPr>
                <w:rFonts w:eastAsia="SimSun" w:cs="Arial"/>
                <w:color w:val="auto"/>
                <w:szCs w:val="22"/>
                <w:lang w:eastAsia="ja-JP"/>
              </w:rPr>
            </w:pPr>
          </w:p>
        </w:tc>
        <w:tc>
          <w:tcPr>
            <w:tcW w:w="2101" w:type="dxa"/>
            <w:shd w:val="clear" w:color="auto" w:fill="auto"/>
          </w:tcPr>
          <w:p w14:paraId="0693B749" w14:textId="77777777" w:rsidR="00C42E69" w:rsidRPr="00C42E69" w:rsidRDefault="00C42E69" w:rsidP="00C42E69">
            <w:pPr>
              <w:spacing w:after="160" w:line="259" w:lineRule="auto"/>
              <w:jc w:val="left"/>
              <w:rPr>
                <w:rFonts w:eastAsia="SimSun" w:cs="Arial"/>
                <w:color w:val="auto"/>
                <w:szCs w:val="22"/>
                <w:lang w:eastAsia="ja-JP"/>
              </w:rPr>
            </w:pPr>
          </w:p>
        </w:tc>
        <w:tc>
          <w:tcPr>
            <w:tcW w:w="1842" w:type="dxa"/>
            <w:shd w:val="clear" w:color="auto" w:fill="auto"/>
          </w:tcPr>
          <w:p w14:paraId="6BEB1062"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43092060" w14:textId="77777777" w:rsidTr="005A1432">
        <w:trPr>
          <w:trHeight w:val="480"/>
        </w:trPr>
        <w:tc>
          <w:tcPr>
            <w:tcW w:w="1384" w:type="dxa"/>
            <w:vMerge/>
            <w:shd w:val="clear" w:color="auto" w:fill="auto"/>
          </w:tcPr>
          <w:p w14:paraId="42F07D7C" w14:textId="77777777" w:rsidR="00C42E69" w:rsidRPr="00C42E69" w:rsidRDefault="00C42E69" w:rsidP="00C42E69">
            <w:pPr>
              <w:spacing w:after="160" w:line="259" w:lineRule="auto"/>
              <w:jc w:val="left"/>
              <w:rPr>
                <w:rFonts w:eastAsia="SimSun" w:cs="Arial"/>
                <w:color w:val="auto"/>
                <w:szCs w:val="22"/>
                <w:lang w:eastAsia="ja-JP"/>
              </w:rPr>
            </w:pPr>
          </w:p>
        </w:tc>
        <w:tc>
          <w:tcPr>
            <w:tcW w:w="1418" w:type="dxa"/>
            <w:vMerge/>
            <w:shd w:val="clear" w:color="auto" w:fill="auto"/>
          </w:tcPr>
          <w:p w14:paraId="1F0AD6EA" w14:textId="77777777" w:rsidR="00C42E69" w:rsidRPr="00C42E69" w:rsidRDefault="00C42E69" w:rsidP="00C42E69">
            <w:pPr>
              <w:spacing w:after="160" w:line="259" w:lineRule="auto"/>
              <w:jc w:val="left"/>
              <w:rPr>
                <w:rFonts w:eastAsia="SimSun" w:cs="Arial"/>
                <w:color w:val="auto"/>
                <w:szCs w:val="22"/>
                <w:lang w:eastAsia="ja-JP"/>
              </w:rPr>
            </w:pPr>
          </w:p>
        </w:tc>
        <w:tc>
          <w:tcPr>
            <w:tcW w:w="1159" w:type="dxa"/>
            <w:shd w:val="clear" w:color="auto" w:fill="auto"/>
          </w:tcPr>
          <w:p w14:paraId="7DE392D1" w14:textId="77777777" w:rsidR="00C42E69" w:rsidRPr="00C42E69" w:rsidRDefault="00C42E69" w:rsidP="00C42E69">
            <w:pPr>
              <w:spacing w:after="160" w:line="259" w:lineRule="auto"/>
              <w:jc w:val="left"/>
              <w:rPr>
                <w:rFonts w:eastAsia="SimSun" w:cs="Arial"/>
                <w:color w:val="auto"/>
                <w:szCs w:val="22"/>
                <w:lang w:eastAsia="ja-JP"/>
              </w:rPr>
            </w:pPr>
          </w:p>
        </w:tc>
        <w:tc>
          <w:tcPr>
            <w:tcW w:w="1276" w:type="dxa"/>
            <w:shd w:val="clear" w:color="auto" w:fill="auto"/>
          </w:tcPr>
          <w:p w14:paraId="1E844487" w14:textId="77777777" w:rsidR="00C42E69" w:rsidRPr="00C42E69" w:rsidRDefault="00C42E69" w:rsidP="00C42E69">
            <w:pPr>
              <w:spacing w:after="160" w:line="259" w:lineRule="auto"/>
              <w:jc w:val="left"/>
              <w:rPr>
                <w:rFonts w:eastAsia="SimSun" w:cs="Arial"/>
                <w:color w:val="auto"/>
                <w:szCs w:val="22"/>
                <w:lang w:eastAsia="ja-JP"/>
              </w:rPr>
            </w:pPr>
          </w:p>
        </w:tc>
        <w:tc>
          <w:tcPr>
            <w:tcW w:w="2101" w:type="dxa"/>
            <w:shd w:val="clear" w:color="auto" w:fill="auto"/>
          </w:tcPr>
          <w:p w14:paraId="5345B866" w14:textId="77777777" w:rsidR="00C42E69" w:rsidRPr="00C42E69" w:rsidRDefault="00C42E69" w:rsidP="00C42E69">
            <w:pPr>
              <w:spacing w:after="160" w:line="259" w:lineRule="auto"/>
              <w:jc w:val="left"/>
              <w:rPr>
                <w:rFonts w:eastAsia="SimSun" w:cs="Arial"/>
                <w:color w:val="auto"/>
                <w:szCs w:val="22"/>
                <w:lang w:eastAsia="ja-JP"/>
              </w:rPr>
            </w:pPr>
          </w:p>
        </w:tc>
        <w:tc>
          <w:tcPr>
            <w:tcW w:w="1842" w:type="dxa"/>
            <w:shd w:val="clear" w:color="auto" w:fill="auto"/>
          </w:tcPr>
          <w:p w14:paraId="34BFF43A" w14:textId="77777777" w:rsidR="00C42E69" w:rsidRPr="00C42E69" w:rsidRDefault="00C42E69" w:rsidP="00C42E69">
            <w:pPr>
              <w:spacing w:after="160" w:line="259" w:lineRule="auto"/>
              <w:jc w:val="left"/>
              <w:rPr>
                <w:rFonts w:eastAsia="SimSun" w:cs="Arial"/>
                <w:color w:val="auto"/>
                <w:szCs w:val="22"/>
                <w:lang w:eastAsia="ja-JP"/>
              </w:rPr>
            </w:pPr>
          </w:p>
        </w:tc>
      </w:tr>
    </w:tbl>
    <w:p w14:paraId="15E4B23F" w14:textId="5B7C100C" w:rsidR="00C42E69" w:rsidRDefault="00C42E69" w:rsidP="00C42E69"/>
    <w:p w14:paraId="776E2CD8" w14:textId="77777777" w:rsidR="00C42E69" w:rsidRPr="0087550C" w:rsidRDefault="00C42E69" w:rsidP="00C42E69">
      <w:pPr>
        <w:pStyle w:val="Heading1"/>
      </w:pPr>
      <w:bookmarkStart w:id="5" w:name="_Toc27132193"/>
      <w:r w:rsidRPr="0087550C">
        <w:t>C.</w:t>
      </w:r>
      <w:r w:rsidRPr="0087550C">
        <w:tab/>
        <w:t>Recommended language skills</w:t>
      </w:r>
      <w:bookmarkEnd w:id="5"/>
    </w:p>
    <w:p w14:paraId="418074A0" w14:textId="527A64B6" w:rsidR="00C42E69" w:rsidRDefault="00C42E69" w:rsidP="00C42E69"/>
    <w:p w14:paraId="301AE11C" w14:textId="77777777" w:rsidR="00C42E69" w:rsidRPr="00CC207B" w:rsidRDefault="00C42E69" w:rsidP="00C42E69">
      <w:pPr>
        <w:spacing w:after="360"/>
      </w:pPr>
      <w:r w:rsidRPr="00641F44">
        <w:t>The sending institution</w:t>
      </w:r>
      <w:r>
        <w:t>, following agreement with the receiving institution,</w:t>
      </w:r>
      <w:r w:rsidRPr="00641F44">
        <w:t xml:space="preserve"> is responsible for </w:t>
      </w:r>
      <w:r>
        <w:t xml:space="preserve">providing support to its </w:t>
      </w:r>
      <w:r w:rsidRPr="00641F44">
        <w:t xml:space="preserve">nominated candidates </w:t>
      </w:r>
      <w:r>
        <w:t>so that they can have the recommended l</w:t>
      </w:r>
      <w:r w:rsidRPr="00CC207B">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C42E69" w:rsidRPr="00C42E69" w14:paraId="10E494BB" w14:textId="77777777" w:rsidTr="005A1432">
        <w:tc>
          <w:tcPr>
            <w:tcW w:w="1378" w:type="dxa"/>
            <w:vMerge w:val="restart"/>
            <w:shd w:val="clear" w:color="auto" w:fill="263673"/>
          </w:tcPr>
          <w:p w14:paraId="61D3F051"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Receiving institution</w:t>
            </w:r>
            <w:r w:rsidRPr="00C42E69">
              <w:rPr>
                <w:rFonts w:eastAsia="SimSun" w:cs="Arial"/>
                <w:b/>
                <w:bCs/>
                <w:color w:val="FFFFFF"/>
                <w:szCs w:val="22"/>
                <w:lang w:eastAsia="ja-JP"/>
              </w:rPr>
              <w:br/>
            </w:r>
            <w:r w:rsidRPr="00C42E69">
              <w:rPr>
                <w:rFonts w:eastAsia="SimSun" w:cs="Arial"/>
                <w:b/>
                <w:bCs/>
                <w:color w:val="FFFFFF"/>
                <w:szCs w:val="22"/>
                <w:lang w:eastAsia="ja-JP"/>
              </w:rPr>
              <w:br/>
            </w:r>
            <w:r w:rsidRPr="00C42E69">
              <w:rPr>
                <w:rFonts w:eastAsia="SimSun" w:cs="Arial"/>
                <w:b/>
                <w:bCs/>
                <w:color w:val="FFFFFF"/>
                <w:sz w:val="16"/>
                <w:szCs w:val="16"/>
                <w:lang w:eastAsia="ja-JP"/>
              </w:rPr>
              <w:t xml:space="preserve">[Erasmus code </w:t>
            </w:r>
            <w:r w:rsidRPr="00C42E69">
              <w:rPr>
                <w:rFonts w:eastAsia="Verdana" w:cs="Verdana"/>
                <w:b/>
                <w:bCs/>
                <w:color w:val="auto"/>
                <w:sz w:val="16"/>
                <w:szCs w:val="16"/>
                <w:lang w:val="en-US" w:eastAsia="ja-JP"/>
              </w:rPr>
              <w:t>or city</w:t>
            </w:r>
            <w:r w:rsidRPr="00C42E69">
              <w:rPr>
                <w:rFonts w:eastAsia="SimSun" w:cs="Arial"/>
                <w:b/>
                <w:bCs/>
                <w:color w:val="FFFFFF"/>
                <w:sz w:val="16"/>
                <w:szCs w:val="16"/>
                <w:lang w:eastAsia="ja-JP"/>
              </w:rPr>
              <w:t>]</w:t>
            </w:r>
          </w:p>
        </w:tc>
        <w:tc>
          <w:tcPr>
            <w:tcW w:w="1468" w:type="dxa"/>
            <w:vMerge w:val="restart"/>
            <w:shd w:val="clear" w:color="auto" w:fill="263673"/>
          </w:tcPr>
          <w:p w14:paraId="1AB74DDC" w14:textId="77777777" w:rsidR="00C42E69" w:rsidRPr="00C42E69" w:rsidRDefault="00C42E69" w:rsidP="00C42E69">
            <w:pPr>
              <w:spacing w:after="160" w:line="259" w:lineRule="auto"/>
              <w:jc w:val="center"/>
              <w:rPr>
                <w:rFonts w:eastAsia="SimSun" w:cs="Arial"/>
                <w:b/>
                <w:bCs/>
                <w:i/>
                <w:color w:val="FFFFFF"/>
                <w:szCs w:val="22"/>
                <w:lang w:eastAsia="ja-JP"/>
              </w:rPr>
            </w:pPr>
            <w:r w:rsidRPr="00C42E69">
              <w:rPr>
                <w:rFonts w:eastAsia="SimSun" w:cs="Arial"/>
                <w:b/>
                <w:bCs/>
                <w:i/>
                <w:color w:val="FFFFFF"/>
                <w:szCs w:val="22"/>
                <w:lang w:eastAsia="ja-JP"/>
              </w:rPr>
              <w:t xml:space="preserve">Optional: Subject area </w:t>
            </w:r>
          </w:p>
        </w:tc>
        <w:tc>
          <w:tcPr>
            <w:tcW w:w="1309" w:type="dxa"/>
            <w:vMerge w:val="restart"/>
            <w:shd w:val="clear" w:color="auto" w:fill="263673"/>
          </w:tcPr>
          <w:p w14:paraId="0532C31F"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Language</w:t>
            </w:r>
            <w:r w:rsidRPr="00C42E69">
              <w:rPr>
                <w:rFonts w:eastAsia="SimSun" w:cs="Arial"/>
                <w:b/>
                <w:bCs/>
                <w:color w:val="FFFFFF"/>
                <w:szCs w:val="22"/>
                <w:lang w:eastAsia="ja-JP"/>
              </w:rPr>
              <w:br/>
              <w:t>of instruc</w:t>
            </w:r>
            <w:r w:rsidRPr="00C42E69">
              <w:rPr>
                <w:rFonts w:eastAsia="SimSun" w:cs="Arial"/>
                <w:b/>
                <w:bCs/>
                <w:color w:val="FFFFFF"/>
                <w:szCs w:val="22"/>
                <w:lang w:eastAsia="ja-JP"/>
              </w:rPr>
              <w:softHyphen/>
              <w:t>tion 1</w:t>
            </w:r>
          </w:p>
        </w:tc>
        <w:tc>
          <w:tcPr>
            <w:tcW w:w="1309" w:type="dxa"/>
            <w:vMerge w:val="restart"/>
            <w:shd w:val="clear" w:color="auto" w:fill="263673"/>
          </w:tcPr>
          <w:p w14:paraId="077439B5"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Language</w:t>
            </w:r>
            <w:r w:rsidRPr="00C42E69">
              <w:rPr>
                <w:rFonts w:eastAsia="SimSun" w:cs="Arial"/>
                <w:b/>
                <w:bCs/>
                <w:color w:val="FFFFFF"/>
                <w:szCs w:val="22"/>
                <w:lang w:eastAsia="ja-JP"/>
              </w:rPr>
              <w:br/>
              <w:t>of instruc</w:t>
            </w:r>
            <w:r w:rsidRPr="00C42E69">
              <w:rPr>
                <w:rFonts w:eastAsia="SimSun" w:cs="Arial"/>
                <w:b/>
                <w:bCs/>
                <w:color w:val="FFFFFF"/>
                <w:szCs w:val="22"/>
                <w:lang w:eastAsia="ja-JP"/>
              </w:rPr>
              <w:softHyphen/>
              <w:t>tion 2</w:t>
            </w:r>
          </w:p>
        </w:tc>
        <w:tc>
          <w:tcPr>
            <w:tcW w:w="3884" w:type="dxa"/>
            <w:gridSpan w:val="2"/>
            <w:shd w:val="clear" w:color="auto" w:fill="263673"/>
          </w:tcPr>
          <w:p w14:paraId="10D68623"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Recommended language of instruction level</w:t>
            </w:r>
            <w:r w:rsidRPr="00C42E69">
              <w:rPr>
                <w:rFonts w:eastAsia="SimSun" w:cs="Arial"/>
                <w:b/>
                <w:bCs/>
                <w:color w:val="FFFFFF"/>
                <w:sz w:val="22"/>
                <w:szCs w:val="22"/>
                <w:vertAlign w:val="superscript"/>
                <w:lang w:eastAsia="ja-JP"/>
              </w:rPr>
              <w:footnoteReference w:id="8"/>
            </w:r>
          </w:p>
        </w:tc>
      </w:tr>
      <w:tr w:rsidR="00C42E69" w:rsidRPr="00C42E69" w14:paraId="65081CA9" w14:textId="77777777" w:rsidTr="005A1432">
        <w:tc>
          <w:tcPr>
            <w:tcW w:w="1378" w:type="dxa"/>
            <w:vMerge/>
            <w:shd w:val="clear" w:color="auto" w:fill="263673"/>
          </w:tcPr>
          <w:p w14:paraId="2C2A7D43" w14:textId="77777777" w:rsidR="00C42E69" w:rsidRPr="00C42E69" w:rsidRDefault="00C42E69" w:rsidP="00C42E69">
            <w:pPr>
              <w:spacing w:after="160" w:line="259" w:lineRule="auto"/>
              <w:jc w:val="left"/>
              <w:rPr>
                <w:rFonts w:eastAsia="SimSun" w:cs="Arial"/>
                <w:color w:val="auto"/>
                <w:szCs w:val="22"/>
                <w:lang w:eastAsia="ja-JP"/>
              </w:rPr>
            </w:pPr>
          </w:p>
        </w:tc>
        <w:tc>
          <w:tcPr>
            <w:tcW w:w="1468" w:type="dxa"/>
            <w:vMerge/>
            <w:shd w:val="clear" w:color="auto" w:fill="263673"/>
          </w:tcPr>
          <w:p w14:paraId="75143712" w14:textId="77777777" w:rsidR="00C42E69" w:rsidRPr="00C42E69" w:rsidRDefault="00C42E69" w:rsidP="00C42E69">
            <w:pPr>
              <w:spacing w:after="160" w:line="259" w:lineRule="auto"/>
              <w:jc w:val="left"/>
              <w:rPr>
                <w:rFonts w:eastAsia="SimSun" w:cs="Arial"/>
                <w:color w:val="auto"/>
                <w:szCs w:val="22"/>
                <w:lang w:eastAsia="ja-JP"/>
              </w:rPr>
            </w:pPr>
          </w:p>
        </w:tc>
        <w:tc>
          <w:tcPr>
            <w:tcW w:w="1309" w:type="dxa"/>
            <w:vMerge/>
            <w:shd w:val="clear" w:color="auto" w:fill="263673"/>
          </w:tcPr>
          <w:p w14:paraId="2391B589" w14:textId="77777777" w:rsidR="00C42E69" w:rsidRPr="00C42E69" w:rsidRDefault="00C42E69" w:rsidP="00C42E69">
            <w:pPr>
              <w:spacing w:after="160" w:line="259" w:lineRule="auto"/>
              <w:jc w:val="left"/>
              <w:rPr>
                <w:rFonts w:eastAsia="SimSun" w:cs="Arial"/>
                <w:color w:val="auto"/>
                <w:szCs w:val="22"/>
                <w:lang w:eastAsia="ja-JP"/>
              </w:rPr>
            </w:pPr>
          </w:p>
        </w:tc>
        <w:tc>
          <w:tcPr>
            <w:tcW w:w="1309" w:type="dxa"/>
            <w:vMerge/>
            <w:shd w:val="clear" w:color="auto" w:fill="263673"/>
          </w:tcPr>
          <w:p w14:paraId="27EE1652" w14:textId="77777777" w:rsidR="00C42E69" w:rsidRPr="00C42E69" w:rsidRDefault="00C42E69" w:rsidP="00C42E69">
            <w:pPr>
              <w:spacing w:after="160" w:line="259" w:lineRule="auto"/>
              <w:jc w:val="left"/>
              <w:rPr>
                <w:rFonts w:eastAsia="SimSun" w:cs="Arial"/>
                <w:color w:val="auto"/>
                <w:szCs w:val="22"/>
                <w:lang w:eastAsia="ja-JP"/>
              </w:rPr>
            </w:pPr>
          </w:p>
        </w:tc>
        <w:tc>
          <w:tcPr>
            <w:tcW w:w="1899" w:type="dxa"/>
            <w:shd w:val="clear" w:color="auto" w:fill="263673"/>
          </w:tcPr>
          <w:p w14:paraId="73DB218D" w14:textId="77777777" w:rsidR="00C42E69" w:rsidRPr="00C42E69" w:rsidRDefault="00C42E69" w:rsidP="00C42E69">
            <w:pPr>
              <w:spacing w:after="120" w:line="259" w:lineRule="auto"/>
              <w:jc w:val="center"/>
              <w:rPr>
                <w:rFonts w:eastAsia="SimSun" w:cs="Arial"/>
                <w:color w:val="FFFFFF"/>
                <w:szCs w:val="22"/>
                <w:lang w:eastAsia="ja-JP"/>
              </w:rPr>
            </w:pPr>
            <w:r w:rsidRPr="00C42E69">
              <w:rPr>
                <w:rFonts w:eastAsia="SimSun" w:cs="Arial"/>
                <w:color w:val="FFFFFF"/>
                <w:szCs w:val="22"/>
                <w:lang w:eastAsia="ja-JP"/>
              </w:rPr>
              <w:t>Student Mobility for Studies</w:t>
            </w:r>
          </w:p>
          <w:p w14:paraId="38A30F4A" w14:textId="77777777" w:rsidR="00C42E69" w:rsidRPr="00C42E69" w:rsidRDefault="00C42E69" w:rsidP="00C42E69">
            <w:pPr>
              <w:spacing w:line="259" w:lineRule="auto"/>
              <w:jc w:val="center"/>
              <w:rPr>
                <w:rFonts w:eastAsia="SimSun" w:cs="Arial"/>
                <w:i/>
                <w:color w:val="FFFFFF"/>
                <w:szCs w:val="22"/>
                <w:lang w:eastAsia="ja-JP"/>
              </w:rPr>
            </w:pPr>
            <w:r w:rsidRPr="00C42E69">
              <w:rPr>
                <w:rFonts w:eastAsia="SimSun" w:cs="Arial"/>
                <w:color w:val="auto"/>
                <w:sz w:val="16"/>
                <w:szCs w:val="16"/>
                <w:lang w:eastAsia="ja-JP"/>
              </w:rPr>
              <w:t>[</w:t>
            </w:r>
            <w:r w:rsidRPr="00C42E69">
              <w:rPr>
                <w:rFonts w:eastAsia="SimSun" w:cs="Arial"/>
                <w:i/>
                <w:color w:val="FFFFFF"/>
                <w:sz w:val="16"/>
                <w:szCs w:val="16"/>
                <w:lang w:eastAsia="ja-JP"/>
              </w:rPr>
              <w:t>Minimum recommended level: B1</w:t>
            </w:r>
            <w:r w:rsidRPr="00C42E69">
              <w:rPr>
                <w:rFonts w:eastAsia="SimSun" w:cs="Arial"/>
                <w:color w:val="auto"/>
                <w:sz w:val="16"/>
                <w:szCs w:val="16"/>
                <w:lang w:eastAsia="ja-JP"/>
              </w:rPr>
              <w:t>]</w:t>
            </w:r>
          </w:p>
        </w:tc>
        <w:tc>
          <w:tcPr>
            <w:tcW w:w="1985" w:type="dxa"/>
            <w:shd w:val="clear" w:color="auto" w:fill="263673"/>
          </w:tcPr>
          <w:p w14:paraId="628E6777" w14:textId="77777777" w:rsidR="00C42E69" w:rsidRPr="00C42E69" w:rsidRDefault="00C42E69" w:rsidP="00C42E69">
            <w:pPr>
              <w:spacing w:after="120" w:line="259" w:lineRule="auto"/>
              <w:jc w:val="center"/>
              <w:rPr>
                <w:rFonts w:eastAsia="SimSun" w:cs="Arial"/>
                <w:color w:val="FFFFFF"/>
                <w:szCs w:val="22"/>
                <w:lang w:eastAsia="ja-JP"/>
              </w:rPr>
            </w:pPr>
            <w:r w:rsidRPr="00C42E69">
              <w:rPr>
                <w:rFonts w:eastAsia="SimSun" w:cs="Arial"/>
                <w:color w:val="FFFFFF"/>
                <w:szCs w:val="22"/>
                <w:lang w:eastAsia="ja-JP"/>
              </w:rPr>
              <w:t>Staff Mobility for Teaching</w:t>
            </w:r>
          </w:p>
          <w:p w14:paraId="0C243B6B" w14:textId="77777777" w:rsidR="00C42E69" w:rsidRPr="00C42E69" w:rsidRDefault="00C42E69" w:rsidP="00C42E69">
            <w:pPr>
              <w:spacing w:after="160" w:line="259" w:lineRule="auto"/>
              <w:jc w:val="center"/>
              <w:rPr>
                <w:rFonts w:eastAsia="SimSun" w:cs="Arial"/>
                <w:color w:val="FFFFFF"/>
                <w:szCs w:val="22"/>
                <w:lang w:eastAsia="ja-JP"/>
              </w:rPr>
            </w:pPr>
            <w:r w:rsidRPr="00C42E69">
              <w:rPr>
                <w:rFonts w:eastAsia="SimSun" w:cs="Arial"/>
                <w:color w:val="auto"/>
                <w:sz w:val="16"/>
                <w:szCs w:val="16"/>
                <w:lang w:eastAsia="ja-JP"/>
              </w:rPr>
              <w:t>[</w:t>
            </w:r>
            <w:r w:rsidRPr="00C42E69">
              <w:rPr>
                <w:rFonts w:eastAsia="SimSun" w:cs="Arial"/>
                <w:i/>
                <w:color w:val="FFFFFF"/>
                <w:sz w:val="16"/>
                <w:szCs w:val="16"/>
                <w:lang w:eastAsia="ja-JP"/>
              </w:rPr>
              <w:t>Minimum recommended level: B2</w:t>
            </w:r>
            <w:r w:rsidRPr="00C42E69">
              <w:rPr>
                <w:rFonts w:eastAsia="SimSun" w:cs="Arial"/>
                <w:color w:val="auto"/>
                <w:sz w:val="16"/>
                <w:szCs w:val="16"/>
                <w:lang w:eastAsia="ja-JP"/>
              </w:rPr>
              <w:t>]</w:t>
            </w:r>
          </w:p>
        </w:tc>
      </w:tr>
      <w:tr w:rsidR="00C42E69" w:rsidRPr="00C42E69" w14:paraId="12FFFC08" w14:textId="77777777" w:rsidTr="005A1432">
        <w:tc>
          <w:tcPr>
            <w:tcW w:w="1378" w:type="dxa"/>
            <w:shd w:val="clear" w:color="auto" w:fill="auto"/>
          </w:tcPr>
          <w:p w14:paraId="0340605B" w14:textId="77777777" w:rsidR="00C42E69" w:rsidRPr="00C42E69" w:rsidRDefault="00C42E69" w:rsidP="00C42E69">
            <w:pPr>
              <w:spacing w:after="160" w:line="259" w:lineRule="auto"/>
              <w:jc w:val="left"/>
              <w:rPr>
                <w:rFonts w:eastAsia="SimSun" w:cs="Arial"/>
                <w:color w:val="auto"/>
                <w:szCs w:val="22"/>
                <w:lang w:eastAsia="ja-JP"/>
              </w:rPr>
            </w:pPr>
          </w:p>
        </w:tc>
        <w:tc>
          <w:tcPr>
            <w:tcW w:w="1468" w:type="dxa"/>
            <w:shd w:val="clear" w:color="auto" w:fill="auto"/>
          </w:tcPr>
          <w:p w14:paraId="57BD382E" w14:textId="77777777" w:rsidR="00C42E69" w:rsidRPr="00C42E69" w:rsidRDefault="00C42E69" w:rsidP="00C42E69">
            <w:pPr>
              <w:spacing w:after="160" w:line="259" w:lineRule="auto"/>
              <w:jc w:val="left"/>
              <w:rPr>
                <w:rFonts w:eastAsia="SimSun" w:cs="Arial"/>
                <w:color w:val="auto"/>
                <w:szCs w:val="22"/>
                <w:lang w:eastAsia="ja-JP"/>
              </w:rPr>
            </w:pPr>
          </w:p>
        </w:tc>
        <w:tc>
          <w:tcPr>
            <w:tcW w:w="1309" w:type="dxa"/>
            <w:shd w:val="clear" w:color="auto" w:fill="auto"/>
          </w:tcPr>
          <w:p w14:paraId="1121349A" w14:textId="77777777" w:rsidR="00C42E69" w:rsidRPr="00C42E69" w:rsidRDefault="00C42E69" w:rsidP="00C42E69">
            <w:pPr>
              <w:spacing w:after="160" w:line="259" w:lineRule="auto"/>
              <w:jc w:val="left"/>
              <w:rPr>
                <w:rFonts w:eastAsia="SimSun" w:cs="Arial"/>
                <w:color w:val="auto"/>
                <w:szCs w:val="22"/>
                <w:lang w:eastAsia="ja-JP"/>
              </w:rPr>
            </w:pPr>
          </w:p>
        </w:tc>
        <w:tc>
          <w:tcPr>
            <w:tcW w:w="1309" w:type="dxa"/>
            <w:shd w:val="clear" w:color="auto" w:fill="auto"/>
          </w:tcPr>
          <w:p w14:paraId="41EBB40A" w14:textId="77777777" w:rsidR="00C42E69" w:rsidRPr="00C42E69" w:rsidRDefault="00C42E69" w:rsidP="00C42E69">
            <w:pPr>
              <w:spacing w:after="160" w:line="259" w:lineRule="auto"/>
              <w:jc w:val="left"/>
              <w:rPr>
                <w:rFonts w:eastAsia="SimSun" w:cs="Arial"/>
                <w:color w:val="auto"/>
                <w:szCs w:val="22"/>
                <w:lang w:eastAsia="ja-JP"/>
              </w:rPr>
            </w:pPr>
          </w:p>
        </w:tc>
        <w:tc>
          <w:tcPr>
            <w:tcW w:w="1899" w:type="dxa"/>
            <w:shd w:val="clear" w:color="auto" w:fill="auto"/>
          </w:tcPr>
          <w:p w14:paraId="0A66B10A" w14:textId="77777777" w:rsidR="00C42E69" w:rsidRPr="00C42E69" w:rsidRDefault="00C42E69" w:rsidP="00C42E69">
            <w:pPr>
              <w:spacing w:after="160" w:line="259" w:lineRule="auto"/>
              <w:jc w:val="left"/>
              <w:rPr>
                <w:rFonts w:eastAsia="SimSun" w:cs="Arial"/>
                <w:color w:val="auto"/>
                <w:szCs w:val="22"/>
                <w:lang w:eastAsia="ja-JP"/>
              </w:rPr>
            </w:pPr>
          </w:p>
        </w:tc>
        <w:tc>
          <w:tcPr>
            <w:tcW w:w="1985" w:type="dxa"/>
            <w:shd w:val="clear" w:color="auto" w:fill="auto"/>
          </w:tcPr>
          <w:p w14:paraId="20A27219"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2FD52548" w14:textId="77777777" w:rsidTr="005A1432">
        <w:tc>
          <w:tcPr>
            <w:tcW w:w="1378" w:type="dxa"/>
            <w:shd w:val="clear" w:color="auto" w:fill="auto"/>
          </w:tcPr>
          <w:p w14:paraId="0174754F" w14:textId="77777777" w:rsidR="00C42E69" w:rsidRPr="00C42E69" w:rsidRDefault="00C42E69" w:rsidP="00C42E69">
            <w:pPr>
              <w:spacing w:after="160" w:line="259" w:lineRule="auto"/>
              <w:jc w:val="left"/>
              <w:rPr>
                <w:rFonts w:eastAsia="SimSun" w:cs="Arial"/>
                <w:color w:val="auto"/>
                <w:szCs w:val="22"/>
                <w:lang w:eastAsia="ja-JP"/>
              </w:rPr>
            </w:pPr>
          </w:p>
        </w:tc>
        <w:tc>
          <w:tcPr>
            <w:tcW w:w="1468" w:type="dxa"/>
            <w:shd w:val="clear" w:color="auto" w:fill="auto"/>
          </w:tcPr>
          <w:p w14:paraId="6BC5063A" w14:textId="77777777" w:rsidR="00C42E69" w:rsidRPr="00C42E69" w:rsidRDefault="00C42E69" w:rsidP="00C42E69">
            <w:pPr>
              <w:spacing w:after="160" w:line="259" w:lineRule="auto"/>
              <w:jc w:val="left"/>
              <w:rPr>
                <w:rFonts w:eastAsia="SimSun" w:cs="Arial"/>
                <w:color w:val="auto"/>
                <w:szCs w:val="22"/>
                <w:lang w:eastAsia="ja-JP"/>
              </w:rPr>
            </w:pPr>
          </w:p>
        </w:tc>
        <w:tc>
          <w:tcPr>
            <w:tcW w:w="1309" w:type="dxa"/>
            <w:shd w:val="clear" w:color="auto" w:fill="auto"/>
          </w:tcPr>
          <w:p w14:paraId="008CD78F" w14:textId="77777777" w:rsidR="00C42E69" w:rsidRPr="00C42E69" w:rsidRDefault="00C42E69" w:rsidP="00C42E69">
            <w:pPr>
              <w:spacing w:after="160" w:line="259" w:lineRule="auto"/>
              <w:jc w:val="left"/>
              <w:rPr>
                <w:rFonts w:eastAsia="SimSun" w:cs="Arial"/>
                <w:color w:val="auto"/>
                <w:szCs w:val="22"/>
                <w:lang w:eastAsia="ja-JP"/>
              </w:rPr>
            </w:pPr>
          </w:p>
        </w:tc>
        <w:tc>
          <w:tcPr>
            <w:tcW w:w="1309" w:type="dxa"/>
            <w:shd w:val="clear" w:color="auto" w:fill="auto"/>
          </w:tcPr>
          <w:p w14:paraId="36364AF6" w14:textId="77777777" w:rsidR="00C42E69" w:rsidRPr="00C42E69" w:rsidRDefault="00C42E69" w:rsidP="00C42E69">
            <w:pPr>
              <w:spacing w:after="160" w:line="259" w:lineRule="auto"/>
              <w:jc w:val="left"/>
              <w:rPr>
                <w:rFonts w:eastAsia="SimSun" w:cs="Arial"/>
                <w:color w:val="auto"/>
                <w:szCs w:val="22"/>
                <w:lang w:eastAsia="ja-JP"/>
              </w:rPr>
            </w:pPr>
          </w:p>
        </w:tc>
        <w:tc>
          <w:tcPr>
            <w:tcW w:w="1899" w:type="dxa"/>
            <w:shd w:val="clear" w:color="auto" w:fill="auto"/>
          </w:tcPr>
          <w:p w14:paraId="5BE69A2E" w14:textId="77777777" w:rsidR="00C42E69" w:rsidRPr="00C42E69" w:rsidRDefault="00C42E69" w:rsidP="00C42E69">
            <w:pPr>
              <w:spacing w:after="160" w:line="259" w:lineRule="auto"/>
              <w:jc w:val="left"/>
              <w:rPr>
                <w:rFonts w:eastAsia="SimSun" w:cs="Arial"/>
                <w:color w:val="auto"/>
                <w:szCs w:val="22"/>
                <w:lang w:eastAsia="ja-JP"/>
              </w:rPr>
            </w:pPr>
          </w:p>
        </w:tc>
        <w:tc>
          <w:tcPr>
            <w:tcW w:w="1985" w:type="dxa"/>
            <w:shd w:val="clear" w:color="auto" w:fill="auto"/>
          </w:tcPr>
          <w:p w14:paraId="38B5C1B6" w14:textId="77777777" w:rsidR="00C42E69" w:rsidRPr="00C42E69" w:rsidRDefault="00C42E69" w:rsidP="00C42E69">
            <w:pPr>
              <w:spacing w:after="160" w:line="259" w:lineRule="auto"/>
              <w:jc w:val="left"/>
              <w:rPr>
                <w:rFonts w:eastAsia="SimSun" w:cs="Arial"/>
                <w:color w:val="auto"/>
                <w:szCs w:val="22"/>
                <w:lang w:eastAsia="ja-JP"/>
              </w:rPr>
            </w:pPr>
          </w:p>
        </w:tc>
      </w:tr>
    </w:tbl>
    <w:p w14:paraId="3C768989" w14:textId="54486064" w:rsidR="00C42E69" w:rsidRDefault="00C42E69" w:rsidP="00C42E69">
      <w:pPr>
        <w:rPr>
          <w:lang w:val="en-US"/>
        </w:rPr>
      </w:pPr>
    </w:p>
    <w:p w14:paraId="5FCE14E6" w14:textId="77777777" w:rsidR="00C42E69" w:rsidRDefault="00C42E69" w:rsidP="00C42E69">
      <w:pPr>
        <w:spacing w:after="360"/>
        <w:rPr>
          <w:i/>
        </w:rPr>
      </w:pPr>
      <w:r w:rsidRPr="00641F44">
        <w:t xml:space="preserve">For more details on the language </w:t>
      </w:r>
      <w:r>
        <w:t xml:space="preserve">of instruction </w:t>
      </w:r>
      <w:r w:rsidRPr="00641F44">
        <w:t>re</w:t>
      </w:r>
      <w:r>
        <w:t>commendations</w:t>
      </w:r>
      <w:r w:rsidRPr="00641F44">
        <w:t>, see the course catalogue of each institution</w:t>
      </w:r>
      <w:r>
        <w:t xml:space="preserve"> </w:t>
      </w:r>
      <w:r w:rsidRPr="00E46AF7">
        <w:rPr>
          <w:i/>
        </w:rPr>
        <w:t>[</w:t>
      </w:r>
      <w:r>
        <w:rPr>
          <w:i/>
        </w:rPr>
        <w:t>Links provided on the first page</w:t>
      </w:r>
      <w:r w:rsidRPr="00E46AF7">
        <w:rPr>
          <w:i/>
        </w:rPr>
        <w:t>]</w:t>
      </w:r>
      <w:r>
        <w:rPr>
          <w:i/>
        </w:rPr>
        <w:t>.</w:t>
      </w:r>
    </w:p>
    <w:p w14:paraId="532F0F56" w14:textId="77777777" w:rsidR="00C42E69" w:rsidRPr="004268D5" w:rsidRDefault="00C42E69" w:rsidP="00C42E69">
      <w:pPr>
        <w:pStyle w:val="Heading1"/>
      </w:pPr>
      <w:bookmarkStart w:id="6" w:name="_Toc27132194"/>
      <w:r w:rsidRPr="004268D5">
        <w:t>D.</w:t>
      </w:r>
      <w:r w:rsidRPr="004268D5">
        <w:tab/>
        <w:t>Respect of fundamental principles and other mobility requirements</w:t>
      </w:r>
      <w:bookmarkEnd w:id="6"/>
    </w:p>
    <w:p w14:paraId="77A6CB85" w14:textId="03CA775D" w:rsidR="00C42E69" w:rsidRDefault="00C42E69" w:rsidP="00C42E69"/>
    <w:p w14:paraId="680D9790" w14:textId="6C06A00E" w:rsidR="00C42E69" w:rsidRDefault="00C42E69" w:rsidP="00C42E69">
      <w:pPr>
        <w:rPr>
          <w:rFonts w:eastAsia="Verdana" w:cs="Verdana"/>
          <w:szCs w:val="20"/>
        </w:rPr>
      </w:pPr>
      <w:r>
        <w:rPr>
          <w:rFonts w:eastAsia="Verdana" w:cs="Verdana"/>
          <w:szCs w:val="20"/>
        </w:rPr>
        <w:t xml:space="preserve">The higher education institution(s) located in a </w:t>
      </w:r>
      <w:r>
        <w:rPr>
          <w:rFonts w:eastAsia="Verdana" w:cs="Verdana"/>
          <w:b/>
          <w:szCs w:val="20"/>
        </w:rPr>
        <w:t>Programme C</w:t>
      </w:r>
      <w:r w:rsidRPr="0037352D">
        <w:rPr>
          <w:rFonts w:eastAsia="Verdana" w:cs="Verdana"/>
          <w:b/>
          <w:szCs w:val="20"/>
        </w:rPr>
        <w:t>ountry</w:t>
      </w:r>
      <w:r>
        <w:rPr>
          <w:rFonts w:eastAsia="Verdana" w:cs="Verdana"/>
          <w:szCs w:val="20"/>
        </w:rPr>
        <w:t xml:space="preserve"> of Erasmus+ must respect the Erasmus Charter for Higher Education of which it must be a holder. The </w:t>
      </w:r>
      <w:r>
        <w:rPr>
          <w:rFonts w:eastAsia="Verdana" w:cs="Verdana"/>
          <w:szCs w:val="20"/>
        </w:rPr>
        <w:lastRenderedPageBreak/>
        <w:t xml:space="preserve">charter can be found here: </w:t>
      </w:r>
      <w:hyperlink r:id="rId21" w:history="1">
        <w:r w:rsidRPr="00115919">
          <w:rPr>
            <w:rStyle w:val="Hyperlink"/>
            <w:rFonts w:eastAsia="Verdana" w:cs="Verdana"/>
            <w:szCs w:val="20"/>
          </w:rPr>
          <w:t>https://eacea.ec.europa.eu/erasmus-plus/actions/erasmus-charter_en</w:t>
        </w:r>
      </w:hyperlink>
      <w:r>
        <w:rPr>
          <w:rFonts w:eastAsia="Verdana" w:cs="Verdana"/>
          <w:szCs w:val="20"/>
        </w:rPr>
        <w:t>.</w:t>
      </w:r>
    </w:p>
    <w:p w14:paraId="5537353E" w14:textId="77777777" w:rsidR="00C42E69" w:rsidRDefault="00C42E69" w:rsidP="00C42E69">
      <w:pPr>
        <w:rPr>
          <w:rFonts w:eastAsia="Verdana" w:cs="Verdana"/>
          <w:szCs w:val="20"/>
        </w:rPr>
      </w:pPr>
    </w:p>
    <w:p w14:paraId="6C7C4BD9" w14:textId="0225FB80" w:rsidR="00C42E69" w:rsidRDefault="00C42E69" w:rsidP="00C42E69">
      <w:pPr>
        <w:rPr>
          <w:rFonts w:eastAsia="Verdana" w:cs="Verdana"/>
          <w:szCs w:val="20"/>
        </w:rPr>
      </w:pPr>
      <w:r>
        <w:rPr>
          <w:rFonts w:eastAsia="Verdana" w:cs="Verdana"/>
          <w:szCs w:val="20"/>
        </w:rPr>
        <w:t xml:space="preserve">The higher education institution(s) located in a </w:t>
      </w:r>
      <w:r>
        <w:rPr>
          <w:rFonts w:eastAsia="Verdana" w:cs="Verdana"/>
          <w:b/>
          <w:szCs w:val="20"/>
        </w:rPr>
        <w:t>P</w:t>
      </w:r>
      <w:r w:rsidRPr="0037352D">
        <w:rPr>
          <w:rFonts w:eastAsia="Verdana" w:cs="Verdana"/>
          <w:b/>
          <w:szCs w:val="20"/>
        </w:rPr>
        <w:t xml:space="preserve">artner </w:t>
      </w:r>
      <w:r>
        <w:rPr>
          <w:rFonts w:eastAsia="Verdana" w:cs="Verdana"/>
          <w:b/>
          <w:szCs w:val="20"/>
        </w:rPr>
        <w:t>C</w:t>
      </w:r>
      <w:r w:rsidRPr="0037352D">
        <w:rPr>
          <w:rFonts w:eastAsia="Verdana" w:cs="Verdana"/>
          <w:b/>
          <w:szCs w:val="20"/>
        </w:rPr>
        <w:t>ountry</w:t>
      </w:r>
      <w:r>
        <w:rPr>
          <w:rFonts w:eastAsia="Verdana" w:cs="Verdana"/>
          <w:szCs w:val="20"/>
        </w:rPr>
        <w:t xml:space="preserve"> of Erasmus+ must respect the following set of principles and requirements:</w:t>
      </w:r>
    </w:p>
    <w:p w14:paraId="062E0E6F" w14:textId="77777777" w:rsidR="00C42E69" w:rsidRDefault="00C42E69" w:rsidP="00C42E69">
      <w:pPr>
        <w:rPr>
          <w:rFonts w:eastAsia="Verdana" w:cs="Verdana"/>
          <w:szCs w:val="20"/>
        </w:rPr>
      </w:pPr>
    </w:p>
    <w:p w14:paraId="7776AA2E" w14:textId="47CB9F86" w:rsidR="00C42E69" w:rsidRDefault="00C42E69" w:rsidP="00C42E69">
      <w:pPr>
        <w:rPr>
          <w:rFonts w:eastAsia="Verdana" w:cs="Verdana"/>
          <w:szCs w:val="20"/>
        </w:rPr>
      </w:pPr>
      <w:r>
        <w:rPr>
          <w:rFonts w:eastAsia="Verdana" w:cs="Verdana"/>
          <w:szCs w:val="20"/>
        </w:rPr>
        <w:t>The higher education institution agrees to:</w:t>
      </w:r>
    </w:p>
    <w:p w14:paraId="69B3AE5F" w14:textId="77777777" w:rsidR="00C42E69" w:rsidRDefault="00C42E69" w:rsidP="00C42E69">
      <w:pPr>
        <w:rPr>
          <w:rFonts w:eastAsia="Verdana" w:cs="Verdana"/>
          <w:szCs w:val="20"/>
        </w:rPr>
      </w:pPr>
    </w:p>
    <w:p w14:paraId="1E6BABB6" w14:textId="77777777" w:rsidR="00C42E69" w:rsidRPr="001F6B62" w:rsidRDefault="00C42E69" w:rsidP="00C42E69">
      <w:pPr>
        <w:widowControl w:val="0"/>
        <w:numPr>
          <w:ilvl w:val="0"/>
          <w:numId w:val="31"/>
        </w:numPr>
        <w:pBdr>
          <w:top w:val="nil"/>
          <w:left w:val="nil"/>
          <w:bottom w:val="nil"/>
          <w:right w:val="nil"/>
          <w:between w:val="nil"/>
          <w:bar w:val="nil"/>
        </w:pBdr>
        <w:suppressAutoHyphens/>
        <w:spacing w:after="120"/>
        <w:rPr>
          <w:rFonts w:eastAsia="Verdana" w:cs="Verdana"/>
        </w:rPr>
      </w:pPr>
      <w:r>
        <w:rPr>
          <w:szCs w:val="20"/>
        </w:rPr>
        <w:t>Respect in full the principles of non-discrimination and to promote and ensure equal access and opportunities to mobile participants from all backgrounds, in particular disadvantaged or vulnerable groups.</w:t>
      </w:r>
    </w:p>
    <w:p w14:paraId="23A7287B" w14:textId="77777777" w:rsidR="00C42E69" w:rsidRDefault="00C42E69" w:rsidP="00C42E69">
      <w:pPr>
        <w:pStyle w:val="ListParagraph"/>
        <w:widowControl w:val="0"/>
        <w:numPr>
          <w:ilvl w:val="0"/>
          <w:numId w:val="31"/>
        </w:numPr>
        <w:pBdr>
          <w:top w:val="nil"/>
          <w:left w:val="nil"/>
          <w:bottom w:val="nil"/>
          <w:right w:val="nil"/>
          <w:between w:val="nil"/>
          <w:bar w:val="nil"/>
        </w:pBdr>
        <w:suppressAutoHyphens/>
        <w:spacing w:after="120"/>
        <w:rPr>
          <w:rFonts w:eastAsia="Verdana" w:cs="Verdana"/>
        </w:rPr>
      </w:pPr>
      <w:r>
        <w:rPr>
          <w:szCs w:val="20"/>
        </w:rPr>
        <w:t>Apply a selection process that is fair, transparent and documented, ensuring equal opportunities to participants eligible for mobility.</w:t>
      </w:r>
    </w:p>
    <w:p w14:paraId="5EC8B579" w14:textId="77777777" w:rsidR="00C42E69" w:rsidRDefault="00C42E69" w:rsidP="00C42E69">
      <w:pPr>
        <w:widowControl w:val="0"/>
        <w:numPr>
          <w:ilvl w:val="0"/>
          <w:numId w:val="31"/>
        </w:numPr>
        <w:pBdr>
          <w:top w:val="nil"/>
          <w:left w:val="nil"/>
          <w:bottom w:val="nil"/>
          <w:right w:val="nil"/>
          <w:between w:val="nil"/>
          <w:bar w:val="nil"/>
        </w:pBdr>
        <w:suppressAutoHyphens/>
        <w:spacing w:after="120"/>
        <w:rPr>
          <w:rFonts w:eastAsia="Verdana" w:cs="Verdana"/>
        </w:rPr>
      </w:pPr>
      <w:r>
        <w:rPr>
          <w:szCs w:val="20"/>
        </w:rPr>
        <w:t>Ensure recognition for satisfactorily completed activities of study mobility and, where possible, traineeships of its mobile students.</w:t>
      </w:r>
    </w:p>
    <w:p w14:paraId="3421E18E" w14:textId="127B1907" w:rsidR="00C42E69" w:rsidRPr="00C42E69" w:rsidRDefault="00C42E69" w:rsidP="00C42E69">
      <w:pPr>
        <w:pStyle w:val="ListParagraph"/>
        <w:widowControl w:val="0"/>
        <w:numPr>
          <w:ilvl w:val="0"/>
          <w:numId w:val="31"/>
        </w:numPr>
        <w:pBdr>
          <w:top w:val="nil"/>
          <w:left w:val="nil"/>
          <w:bottom w:val="nil"/>
          <w:right w:val="nil"/>
          <w:between w:val="nil"/>
          <w:bar w:val="nil"/>
        </w:pBdr>
        <w:suppressAutoHyphens/>
        <w:spacing w:after="240"/>
        <w:rPr>
          <w:rFonts w:eastAsia="Verdana" w:cs="Verdana"/>
        </w:rPr>
      </w:pPr>
      <w:r>
        <w:rPr>
          <w:szCs w:val="20"/>
        </w:rPr>
        <w:t xml:space="preserve">Charge no fees, in the case of credit mobility, to incoming students for tuition, registration, examinations or access to laboratory and library facilities. </w:t>
      </w:r>
      <w:r w:rsidRPr="00487E50">
        <w:rPr>
          <w:szCs w:val="20"/>
        </w:rPr>
        <w:t xml:space="preserve">Nevertheless, </w:t>
      </w:r>
      <w:r>
        <w:rPr>
          <w:szCs w:val="20"/>
        </w:rPr>
        <w:t>they</w:t>
      </w:r>
      <w:r w:rsidRPr="00487E50">
        <w:rPr>
          <w:szCs w:val="20"/>
        </w:rPr>
        <w:t xml:space="preserve"> may be charged small fees on the same basis as local students for costs such as insurance, student unions and the use of miscellaneous material.</w:t>
      </w:r>
    </w:p>
    <w:p w14:paraId="12D6E506" w14:textId="77777777" w:rsidR="00C42E69" w:rsidRDefault="00C42E69" w:rsidP="00C42E69">
      <w:pPr>
        <w:pStyle w:val="ListParagraph"/>
        <w:widowControl w:val="0"/>
        <w:numPr>
          <w:ilvl w:val="0"/>
          <w:numId w:val="0"/>
        </w:numPr>
        <w:spacing w:before="120"/>
        <w:rPr>
          <w:rFonts w:eastAsia="Verdana" w:cs="Verdana"/>
          <w:szCs w:val="20"/>
        </w:rPr>
      </w:pPr>
      <w:r>
        <w:rPr>
          <w:rFonts w:eastAsia="Verdana" w:cs="Verdana"/>
          <w:szCs w:val="20"/>
        </w:rPr>
        <w:t xml:space="preserve">The higher education institution located in a </w:t>
      </w:r>
      <w:r>
        <w:rPr>
          <w:rFonts w:eastAsia="Verdana" w:cs="Verdana"/>
          <w:b/>
          <w:szCs w:val="20"/>
        </w:rPr>
        <w:t>Partner C</w:t>
      </w:r>
      <w:r w:rsidRPr="00A6730A">
        <w:rPr>
          <w:rFonts w:eastAsia="Verdana" w:cs="Verdana"/>
          <w:b/>
          <w:szCs w:val="20"/>
        </w:rPr>
        <w:t>ountry</w:t>
      </w:r>
      <w:r>
        <w:rPr>
          <w:rFonts w:eastAsia="Verdana" w:cs="Verdana"/>
          <w:szCs w:val="20"/>
        </w:rPr>
        <w:t xml:space="preserve"> of Erasmus+ further undertakes to:</w:t>
      </w:r>
    </w:p>
    <w:p w14:paraId="591CC1E3" w14:textId="1E873348" w:rsidR="00C42E69" w:rsidRDefault="00C42E69" w:rsidP="00C42E69">
      <w:pPr>
        <w:pStyle w:val="Heading2"/>
        <w:rPr>
          <w:rFonts w:eastAsia="Verdana"/>
        </w:rPr>
      </w:pPr>
      <w:bookmarkStart w:id="7" w:name="_Toc27132195"/>
      <w:r w:rsidRPr="00C42E69">
        <w:rPr>
          <w:rFonts w:eastAsia="Verdana"/>
        </w:rPr>
        <w:t>Before mobility</w:t>
      </w:r>
      <w:bookmarkEnd w:id="7"/>
    </w:p>
    <w:p w14:paraId="43C7259A" w14:textId="77777777" w:rsidR="00C42E69" w:rsidRPr="00C42E69" w:rsidRDefault="00C42E69" w:rsidP="00C42E69">
      <w:pPr>
        <w:pStyle w:val="BodyText"/>
        <w:rPr>
          <w:rFonts w:eastAsia="Verdana"/>
        </w:rPr>
      </w:pPr>
    </w:p>
    <w:p w14:paraId="3F470FD6" w14:textId="77777777" w:rsidR="00C42E69" w:rsidRDefault="00C42E69" w:rsidP="00C42E69">
      <w:pPr>
        <w:numPr>
          <w:ilvl w:val="0"/>
          <w:numId w:val="32"/>
        </w:numPr>
        <w:pBdr>
          <w:top w:val="nil"/>
          <w:left w:val="nil"/>
          <w:bottom w:val="nil"/>
          <w:right w:val="nil"/>
          <w:between w:val="nil"/>
          <w:bar w:val="nil"/>
        </w:pBdr>
        <w:suppressAutoHyphens/>
        <w:rPr>
          <w:rFonts w:eastAsia="Verdana" w:cs="Verdana"/>
          <w:b/>
          <w:bCs/>
        </w:rPr>
      </w:pPr>
      <w:r>
        <w:rPr>
          <w:szCs w:val="20"/>
        </w:rPr>
        <w:t>Provide information on courses (content, level, scope, language) well in advance of the mobility periods, so as to be transparent to all parties and allow mobile students to make well-informed choices about the courses they will follow.</w:t>
      </w:r>
    </w:p>
    <w:p w14:paraId="24374D93" w14:textId="77777777" w:rsidR="00C42E69" w:rsidRDefault="00C42E69" w:rsidP="00C42E69">
      <w:pPr>
        <w:numPr>
          <w:ilvl w:val="0"/>
          <w:numId w:val="32"/>
        </w:numPr>
        <w:pBdr>
          <w:top w:val="nil"/>
          <w:left w:val="nil"/>
          <w:bottom w:val="nil"/>
          <w:right w:val="nil"/>
          <w:between w:val="nil"/>
          <w:bar w:val="nil"/>
        </w:pBdr>
        <w:suppressAutoHyphens/>
        <w:spacing w:before="120"/>
        <w:rPr>
          <w:rFonts w:eastAsia="Verdana" w:cs="Verdana"/>
        </w:rPr>
      </w:pPr>
      <w:r>
        <w:rPr>
          <w:szCs w:val="20"/>
        </w:rPr>
        <w:t>Ensure that outbound mobile participants are well prepared for the mobility, including having attained the necessary level of linguistic proficiency.</w:t>
      </w:r>
    </w:p>
    <w:p w14:paraId="78A7C928" w14:textId="77777777" w:rsidR="00C42E69" w:rsidRDefault="00C42E69" w:rsidP="00C42E69">
      <w:pPr>
        <w:numPr>
          <w:ilvl w:val="0"/>
          <w:numId w:val="32"/>
        </w:numPr>
        <w:pBdr>
          <w:top w:val="nil"/>
          <w:left w:val="nil"/>
          <w:bottom w:val="nil"/>
          <w:right w:val="nil"/>
          <w:between w:val="nil"/>
          <w:bar w:val="nil"/>
        </w:pBdr>
        <w:suppressAutoHyphens/>
        <w:spacing w:before="120"/>
        <w:rPr>
          <w:rFonts w:eastAsia="Verdana" w:cs="Verdana"/>
          <w:b/>
          <w:bCs/>
        </w:rPr>
      </w:pPr>
      <w:r>
        <w:rPr>
          <w:szCs w:val="20"/>
        </w:rPr>
        <w:t>Ensure that student and staff mobility for education or training purposes is based on a learning agreement for students and a mobility agreement for staff validated in advance between the sending and receiving institutions or enterprises and the mobile participants.</w:t>
      </w:r>
    </w:p>
    <w:p w14:paraId="57DCEBAE" w14:textId="77777777" w:rsidR="00C42E69" w:rsidRDefault="00C42E69" w:rsidP="00C42E69">
      <w:pPr>
        <w:widowControl w:val="0"/>
        <w:numPr>
          <w:ilvl w:val="0"/>
          <w:numId w:val="32"/>
        </w:numPr>
        <w:pBdr>
          <w:top w:val="nil"/>
          <w:left w:val="nil"/>
          <w:bottom w:val="nil"/>
          <w:right w:val="nil"/>
          <w:between w:val="nil"/>
          <w:bar w:val="nil"/>
        </w:pBdr>
        <w:suppressAutoHyphens/>
        <w:spacing w:before="120"/>
        <w:rPr>
          <w:rFonts w:eastAsia="Verdana" w:cs="Verdana"/>
        </w:rPr>
      </w:pPr>
      <w:r>
        <w:rPr>
          <w:szCs w:val="20"/>
        </w:rPr>
        <w:t>Provide assistance related to obtaining visas, when required, for incoming and outbound mobile participants. Costs for visas can be covered with the mobility grants. See the information / visa section for contact details.</w:t>
      </w:r>
    </w:p>
    <w:p w14:paraId="514A5EA2" w14:textId="77777777" w:rsidR="00C42E69" w:rsidRDefault="00C42E69" w:rsidP="00C42E69">
      <w:pPr>
        <w:pStyle w:val="ListParagraph"/>
        <w:widowControl w:val="0"/>
        <w:numPr>
          <w:ilvl w:val="0"/>
          <w:numId w:val="32"/>
        </w:numPr>
        <w:pBdr>
          <w:top w:val="nil"/>
          <w:left w:val="nil"/>
          <w:bottom w:val="nil"/>
          <w:right w:val="nil"/>
          <w:between w:val="nil"/>
          <w:bar w:val="nil"/>
        </w:pBdr>
        <w:suppressAutoHyphens/>
        <w:spacing w:before="120"/>
        <w:rPr>
          <w:rFonts w:eastAsia="Verdana" w:cs="Verdana"/>
        </w:rPr>
      </w:pPr>
      <w:r>
        <w:rPr>
          <w:szCs w:val="20"/>
        </w:rPr>
        <w:t>Provide assistance related to obtaining insurance, when required, for incoming and outbound mobile participants. The institution from the Partner Country should inform mobile participants of cases in which insurance cover is not automatically provided. Costs for insurance can be covered with the organisational support grants. See the information / insurance section for contact details.</w:t>
      </w:r>
    </w:p>
    <w:p w14:paraId="2D1D4053" w14:textId="77777777" w:rsidR="00C42E69" w:rsidRDefault="00C42E69" w:rsidP="00C42E69">
      <w:pPr>
        <w:pStyle w:val="ListParagraph"/>
        <w:widowControl w:val="0"/>
        <w:numPr>
          <w:ilvl w:val="0"/>
          <w:numId w:val="32"/>
        </w:numPr>
        <w:pBdr>
          <w:top w:val="nil"/>
          <w:left w:val="nil"/>
          <w:bottom w:val="nil"/>
          <w:right w:val="nil"/>
          <w:between w:val="nil"/>
          <w:bar w:val="nil"/>
        </w:pBdr>
        <w:suppressAutoHyphens/>
        <w:spacing w:before="120"/>
        <w:rPr>
          <w:rFonts w:eastAsia="Verdana" w:cs="Verdana"/>
        </w:rPr>
      </w:pPr>
      <w:r>
        <w:rPr>
          <w:szCs w:val="20"/>
        </w:rPr>
        <w:t>Provide guidance to incoming mobile participants in finding accommodation. See the information / housing section for contact details.</w:t>
      </w:r>
    </w:p>
    <w:p w14:paraId="563970F7" w14:textId="77777777" w:rsidR="00C42E69" w:rsidRPr="00C42E69" w:rsidRDefault="00C42E69" w:rsidP="00C42E69">
      <w:pPr>
        <w:keepNext/>
        <w:keepLines/>
        <w:widowControl w:val="0"/>
        <w:spacing w:before="240" w:after="240"/>
        <w:rPr>
          <w:rFonts w:eastAsia="Verdana" w:cs="Verdana"/>
          <w:b/>
          <w:bCs/>
          <w:szCs w:val="20"/>
        </w:rPr>
      </w:pPr>
    </w:p>
    <w:p w14:paraId="3F93B1D0" w14:textId="77777777" w:rsidR="00DE23F1" w:rsidRDefault="00DE23F1" w:rsidP="00C42E69">
      <w:pPr>
        <w:pStyle w:val="Heading2"/>
        <w:rPr>
          <w:rFonts w:eastAsia="Verdana"/>
        </w:rPr>
      </w:pPr>
      <w:bookmarkStart w:id="8" w:name="_Toc27132196"/>
    </w:p>
    <w:p w14:paraId="0E8643D3" w14:textId="1E690FE6" w:rsidR="00C42E69" w:rsidRDefault="00C42E69" w:rsidP="00C42E69">
      <w:pPr>
        <w:pStyle w:val="Heading2"/>
        <w:rPr>
          <w:rFonts w:eastAsia="Verdana"/>
        </w:rPr>
      </w:pPr>
      <w:r w:rsidRPr="00C42E69">
        <w:rPr>
          <w:rFonts w:eastAsia="Verdana"/>
        </w:rPr>
        <w:t>During and after mobility</w:t>
      </w:r>
      <w:bookmarkEnd w:id="8"/>
    </w:p>
    <w:p w14:paraId="281563C7" w14:textId="77777777" w:rsidR="00C42E69" w:rsidRPr="00C42E69" w:rsidRDefault="00C42E69" w:rsidP="00C42E69">
      <w:pPr>
        <w:pStyle w:val="BodyText"/>
        <w:rPr>
          <w:rFonts w:eastAsia="Verdana"/>
        </w:rPr>
      </w:pPr>
    </w:p>
    <w:p w14:paraId="14BD0BB2" w14:textId="60D298F6" w:rsidR="00C42E69" w:rsidRPr="00C42E69" w:rsidRDefault="00C42E69" w:rsidP="00C42E69">
      <w:pPr>
        <w:pStyle w:val="ListParagraph"/>
        <w:widowControl w:val="0"/>
        <w:numPr>
          <w:ilvl w:val="0"/>
          <w:numId w:val="33"/>
        </w:numPr>
        <w:pBdr>
          <w:top w:val="nil"/>
          <w:left w:val="nil"/>
          <w:bottom w:val="nil"/>
          <w:right w:val="nil"/>
          <w:between w:val="nil"/>
          <w:bar w:val="nil"/>
        </w:pBdr>
        <w:suppressAutoHyphens/>
        <w:spacing w:before="120"/>
        <w:rPr>
          <w:rFonts w:eastAsia="Verdana" w:cs="Verdana"/>
        </w:rPr>
      </w:pPr>
      <w:r>
        <w:rPr>
          <w:szCs w:val="20"/>
        </w:rPr>
        <w:t>Ensure equal academic treatment and services for home students and staff and incoming mobile participants and integrate incoming mobile participants into the institution</w:t>
      </w:r>
      <w:r>
        <w:rPr>
          <w:rFonts w:hAnsi="Arial Unicode MS"/>
          <w:szCs w:val="20"/>
        </w:rPr>
        <w:t>’</w:t>
      </w:r>
      <w:r>
        <w:rPr>
          <w:szCs w:val="20"/>
        </w:rPr>
        <w:t>s everyday life, and have in place appropriate mentoring and support arrangements for mobile participants as well as appropriate linguistic support to incoming mobile participants.</w:t>
      </w:r>
    </w:p>
    <w:p w14:paraId="33765C4B" w14:textId="77777777" w:rsidR="00C42E69" w:rsidRDefault="00C42E69" w:rsidP="00C42E69">
      <w:pPr>
        <w:pStyle w:val="ListParagraph"/>
        <w:widowControl w:val="0"/>
        <w:numPr>
          <w:ilvl w:val="0"/>
          <w:numId w:val="33"/>
        </w:numPr>
        <w:pBdr>
          <w:top w:val="nil"/>
          <w:left w:val="nil"/>
          <w:bottom w:val="nil"/>
          <w:right w:val="nil"/>
          <w:between w:val="nil"/>
          <w:bar w:val="nil"/>
        </w:pBdr>
        <w:suppressAutoHyphens/>
        <w:spacing w:before="120"/>
        <w:rPr>
          <w:rFonts w:eastAsia="Verdana" w:cs="Verdana"/>
        </w:rPr>
      </w:pPr>
      <w:r>
        <w:rPr>
          <w:szCs w:val="20"/>
        </w:rPr>
        <w:t>Accept all activities indicated in the learning agreement as counting towards the degree, provided these have been satisfactorily completed by the mobile student.</w:t>
      </w:r>
    </w:p>
    <w:p w14:paraId="5EBF7EAA" w14:textId="77777777" w:rsidR="00C42E69" w:rsidRDefault="00C42E69" w:rsidP="00C42E69">
      <w:pPr>
        <w:widowControl w:val="0"/>
        <w:numPr>
          <w:ilvl w:val="0"/>
          <w:numId w:val="33"/>
        </w:numPr>
        <w:pBdr>
          <w:top w:val="nil"/>
          <w:left w:val="nil"/>
          <w:bottom w:val="nil"/>
          <w:right w:val="nil"/>
          <w:between w:val="nil"/>
          <w:bar w:val="nil"/>
        </w:pBdr>
        <w:suppressAutoHyphens/>
        <w:spacing w:before="120"/>
        <w:rPr>
          <w:rFonts w:eastAsia="Verdana" w:cs="Verdana"/>
        </w:rPr>
      </w:pPr>
      <w:r>
        <w:rPr>
          <w:szCs w:val="20"/>
        </w:rPr>
        <w:t>Provide, free-of-charge, incoming mobile students and their sending institutions with transcripts in English or in the language of the sending institution containing a full, accurate and timely record of their achievements at the end of their mobility period.</w:t>
      </w:r>
    </w:p>
    <w:p w14:paraId="736B1C4B" w14:textId="77777777" w:rsidR="00C42E69" w:rsidRPr="00312D48" w:rsidRDefault="00C42E69" w:rsidP="00C42E69">
      <w:pPr>
        <w:widowControl w:val="0"/>
        <w:numPr>
          <w:ilvl w:val="0"/>
          <w:numId w:val="33"/>
        </w:numPr>
        <w:pBdr>
          <w:top w:val="nil"/>
          <w:left w:val="nil"/>
          <w:bottom w:val="nil"/>
          <w:right w:val="nil"/>
          <w:between w:val="nil"/>
          <w:bar w:val="nil"/>
        </w:pBdr>
        <w:suppressAutoHyphens/>
        <w:spacing w:before="120"/>
        <w:rPr>
          <w:rFonts w:eastAsia="Verdana" w:cs="Verdana"/>
        </w:rPr>
      </w:pPr>
      <w:r w:rsidRPr="00312D48">
        <w:rPr>
          <w:rFonts w:eastAsia="Arial Unicode MS" w:cs="Verdana"/>
          <w:szCs w:val="20"/>
        </w:rPr>
        <w:t>Support the reintegration of mobile participants and give them the opportunity,</w:t>
      </w:r>
      <w:r w:rsidRPr="00312D48">
        <w:rPr>
          <w:rFonts w:eastAsia="Verdana" w:cs="Verdana"/>
        </w:rPr>
        <w:t xml:space="preserve"> </w:t>
      </w:r>
      <w:r w:rsidRPr="00312D48">
        <w:rPr>
          <w:rFonts w:eastAsia="Arial Unicode MS" w:cs="Verdana"/>
          <w:szCs w:val="20"/>
        </w:rPr>
        <w:t>upon return, to build on their experiences for the benefit of the Institution and</w:t>
      </w:r>
      <w:r w:rsidRPr="00312D48">
        <w:rPr>
          <w:rFonts w:eastAsia="Verdana" w:cs="Verdana"/>
        </w:rPr>
        <w:t xml:space="preserve"> </w:t>
      </w:r>
      <w:r w:rsidRPr="00312D48">
        <w:rPr>
          <w:rFonts w:eastAsia="Arial Unicode MS" w:cs="Verdana"/>
          <w:szCs w:val="20"/>
        </w:rPr>
        <w:t>their peers</w:t>
      </w:r>
      <w:r w:rsidRPr="00312D48">
        <w:rPr>
          <w:rFonts w:eastAsia="Arial Unicode MS" w:cs="Verdana"/>
          <w:b/>
          <w:bCs/>
          <w:szCs w:val="20"/>
        </w:rPr>
        <w:t>.</w:t>
      </w:r>
      <w:r w:rsidRPr="00312D48">
        <w:rPr>
          <w:rFonts w:eastAsia="Verdana" w:cs="Verdana"/>
        </w:rPr>
        <w:t xml:space="preserve"> </w:t>
      </w:r>
    </w:p>
    <w:p w14:paraId="6F294F98" w14:textId="77777777" w:rsidR="00C42E69" w:rsidRPr="00312D48" w:rsidRDefault="00C42E69" w:rsidP="00C42E69">
      <w:pPr>
        <w:widowControl w:val="0"/>
        <w:numPr>
          <w:ilvl w:val="0"/>
          <w:numId w:val="33"/>
        </w:numPr>
        <w:pBdr>
          <w:top w:val="nil"/>
          <w:left w:val="nil"/>
          <w:bottom w:val="nil"/>
          <w:right w:val="nil"/>
          <w:between w:val="nil"/>
          <w:bar w:val="nil"/>
        </w:pBdr>
        <w:suppressAutoHyphens/>
        <w:spacing w:before="120"/>
        <w:rPr>
          <w:rFonts w:eastAsia="Verdana" w:cs="Verdana"/>
        </w:rPr>
      </w:pPr>
      <w:r w:rsidRPr="00312D48">
        <w:rPr>
          <w:rFonts w:eastAsia="Arial Unicode MS" w:cs="Verdana"/>
          <w:szCs w:val="20"/>
        </w:rPr>
        <w:t xml:space="preserve">Ensure that staff </w:t>
      </w:r>
      <w:r>
        <w:rPr>
          <w:rFonts w:eastAsia="Arial Unicode MS" w:cs="Verdana"/>
          <w:szCs w:val="20"/>
        </w:rPr>
        <w:t>are</w:t>
      </w:r>
      <w:r w:rsidRPr="00312D48">
        <w:rPr>
          <w:rFonts w:eastAsia="Arial Unicode MS" w:cs="Verdana"/>
          <w:szCs w:val="20"/>
        </w:rPr>
        <w:t xml:space="preserve"> </w:t>
      </w:r>
      <w:bookmarkStart w:id="9" w:name="_GoBack"/>
      <w:bookmarkEnd w:id="9"/>
      <w:r w:rsidRPr="00312D48">
        <w:rPr>
          <w:rFonts w:eastAsia="Arial Unicode MS" w:cs="Verdana"/>
          <w:szCs w:val="20"/>
        </w:rPr>
        <w:t>given recognition for the</w:t>
      </w:r>
      <w:r>
        <w:rPr>
          <w:rFonts w:eastAsia="Arial Unicode MS" w:cs="Verdana"/>
          <w:szCs w:val="20"/>
        </w:rPr>
        <w:t>ir</w:t>
      </w:r>
      <w:r w:rsidRPr="00312D48">
        <w:rPr>
          <w:rFonts w:eastAsia="Arial Unicode MS" w:cs="Verdana"/>
          <w:szCs w:val="20"/>
        </w:rPr>
        <w:t xml:space="preserve"> teaching and training activities</w:t>
      </w:r>
      <w:r w:rsidRPr="00312D48">
        <w:rPr>
          <w:rFonts w:eastAsia="Verdana" w:cs="Verdana"/>
        </w:rPr>
        <w:t xml:space="preserve"> </w:t>
      </w:r>
      <w:r w:rsidRPr="00312D48">
        <w:rPr>
          <w:rFonts w:eastAsia="Arial Unicode MS" w:cs="Verdana"/>
          <w:szCs w:val="20"/>
        </w:rPr>
        <w:t>undertaken during the mobility period, based on a mobility agreement</w:t>
      </w:r>
      <w:r w:rsidRPr="00312D48">
        <w:rPr>
          <w:rFonts w:eastAsia="Arial Unicode MS" w:cs="Verdana"/>
          <w:b/>
          <w:bCs/>
          <w:szCs w:val="20"/>
        </w:rPr>
        <w:t>.</w:t>
      </w:r>
    </w:p>
    <w:p w14:paraId="0951ED2D" w14:textId="5314E796" w:rsidR="00C42E69" w:rsidRDefault="00C42E69" w:rsidP="00C42E69"/>
    <w:p w14:paraId="31487671" w14:textId="77777777" w:rsidR="00C42E69" w:rsidRPr="004268D5" w:rsidRDefault="00C42E69" w:rsidP="00C42E69">
      <w:pPr>
        <w:pStyle w:val="Heading1"/>
      </w:pPr>
      <w:bookmarkStart w:id="10" w:name="_Toc27132197"/>
      <w:r w:rsidRPr="004268D5">
        <w:t xml:space="preserve">E. </w:t>
      </w:r>
      <w:r w:rsidRPr="004268D5">
        <w:tab/>
        <w:t>Additional requirements</w:t>
      </w:r>
      <w:bookmarkEnd w:id="10"/>
    </w:p>
    <w:p w14:paraId="640556DB" w14:textId="2F16801C" w:rsidR="00C42E69" w:rsidRDefault="00C42E69" w:rsidP="00C42E69"/>
    <w:p w14:paraId="667FB3FE" w14:textId="612903D1" w:rsidR="00C42E69" w:rsidRDefault="00C42E69" w:rsidP="00C42E69">
      <w:pPr>
        <w:rPr>
          <w:i/>
        </w:rPr>
      </w:pPr>
      <w:r w:rsidRPr="00E46AF7">
        <w:rPr>
          <w:i/>
        </w:rPr>
        <w:t>[To be comp</w:t>
      </w:r>
      <w:r>
        <w:rPr>
          <w:i/>
        </w:rPr>
        <w:t>l</w:t>
      </w:r>
      <w:r w:rsidRPr="00E46AF7">
        <w:rPr>
          <w:i/>
        </w:rPr>
        <w:t>eted if necessary</w:t>
      </w:r>
      <w:r>
        <w:rPr>
          <w:i/>
        </w:rPr>
        <w:t xml:space="preserve">. Other requirements may be added on academic or organisational aspects, e.g. the selection criteria for students and staff; agreement on how to use </w:t>
      </w:r>
      <w:r w:rsidRPr="00CC4AAA">
        <w:rPr>
          <w:i/>
        </w:rPr>
        <w:t xml:space="preserve">organisational support funds; </w:t>
      </w:r>
      <w:r>
        <w:rPr>
          <w:i/>
        </w:rPr>
        <w:t>measures for preparing, receiving and integrating mobile students and/or staff in</w:t>
      </w:r>
      <w:r>
        <w:rPr>
          <w:rFonts w:eastAsia="Verdana" w:cs="Verdana"/>
          <w:i/>
          <w:iCs/>
          <w:szCs w:val="20"/>
        </w:rPr>
        <w:t>cluding cultural preparation before mobility; the recognition tools used</w:t>
      </w:r>
      <w:r w:rsidRPr="00E46AF7">
        <w:rPr>
          <w:i/>
        </w:rPr>
        <w:t>]</w:t>
      </w:r>
      <w:r>
        <w:rPr>
          <w:i/>
        </w:rPr>
        <w:t>.</w:t>
      </w:r>
    </w:p>
    <w:p w14:paraId="7D845425" w14:textId="77777777" w:rsidR="00C42E69" w:rsidRDefault="00C42E69" w:rsidP="00C42E69">
      <w:pPr>
        <w:rPr>
          <w:i/>
        </w:rPr>
      </w:pPr>
    </w:p>
    <w:p w14:paraId="4C291168" w14:textId="77777777" w:rsidR="00C42E69" w:rsidRPr="00E9496A" w:rsidRDefault="00C42E69" w:rsidP="00C42E69">
      <w:pPr>
        <w:spacing w:after="360"/>
        <w:rPr>
          <w:i/>
        </w:rPr>
      </w:pPr>
      <w:r w:rsidRPr="00E9496A">
        <w:rPr>
          <w:i/>
        </w:rPr>
        <w:t>[Please specify whether the institutions have the infrastructure to welcome students and staff with disabilities.]</w:t>
      </w:r>
    </w:p>
    <w:p w14:paraId="6919D070" w14:textId="77777777" w:rsidR="00C42E69" w:rsidRPr="004268D5" w:rsidRDefault="00C42E69" w:rsidP="00C42E69">
      <w:pPr>
        <w:pStyle w:val="Heading1"/>
      </w:pPr>
      <w:bookmarkStart w:id="11" w:name="_Toc27132198"/>
      <w:r w:rsidRPr="004268D5">
        <w:t>F.</w:t>
      </w:r>
      <w:r w:rsidRPr="004268D5">
        <w:tab/>
        <w:t>Calendar</w:t>
      </w:r>
      <w:bookmarkEnd w:id="11"/>
    </w:p>
    <w:p w14:paraId="0D3D72FD" w14:textId="2595C056" w:rsidR="00C42E69" w:rsidRDefault="00C42E69" w:rsidP="00C42E69"/>
    <w:p w14:paraId="63CA551E" w14:textId="77777777" w:rsidR="00C42E69" w:rsidRDefault="00C42E69" w:rsidP="00C42E69">
      <w:pPr>
        <w:spacing w:after="120"/>
        <w:ind w:left="709" w:hanging="284"/>
      </w:pPr>
      <w:r w:rsidRPr="00641F44">
        <w:t>1.</w:t>
      </w:r>
      <w:r>
        <w:tab/>
      </w:r>
      <w:r w:rsidRPr="00641F44">
        <w:t>Applications/information on nominated students must reach the receiving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C42E69" w:rsidRPr="00C42E69" w14:paraId="34B290A1" w14:textId="77777777" w:rsidTr="005A1432">
        <w:tc>
          <w:tcPr>
            <w:tcW w:w="2962" w:type="dxa"/>
            <w:shd w:val="clear" w:color="auto" w:fill="263673"/>
          </w:tcPr>
          <w:p w14:paraId="37D67D41" w14:textId="77777777" w:rsidR="00C42E69" w:rsidRPr="00C42E69" w:rsidRDefault="00C42E69" w:rsidP="00C42E69">
            <w:pPr>
              <w:spacing w:line="259" w:lineRule="auto"/>
              <w:jc w:val="center"/>
              <w:rPr>
                <w:rFonts w:eastAsia="SimSun" w:cs="Arial"/>
                <w:b/>
                <w:bCs/>
                <w:color w:val="FFFFFF"/>
                <w:szCs w:val="22"/>
                <w:lang w:eastAsia="ja-JP"/>
              </w:rPr>
            </w:pPr>
            <w:r w:rsidRPr="00C42E69">
              <w:rPr>
                <w:rFonts w:eastAsia="SimSun" w:cs="Arial"/>
                <w:b/>
                <w:bCs/>
                <w:color w:val="FFFFFF"/>
                <w:szCs w:val="22"/>
                <w:lang w:eastAsia="ja-JP"/>
              </w:rPr>
              <w:t>Receiving institution</w:t>
            </w:r>
          </w:p>
          <w:p w14:paraId="3A8FF9DC"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 w:val="16"/>
                <w:szCs w:val="16"/>
                <w:lang w:eastAsia="ja-JP"/>
              </w:rPr>
              <w:t>[Erasmus code or city]</w:t>
            </w:r>
          </w:p>
        </w:tc>
        <w:tc>
          <w:tcPr>
            <w:tcW w:w="2894" w:type="dxa"/>
            <w:shd w:val="clear" w:color="auto" w:fill="263673"/>
          </w:tcPr>
          <w:p w14:paraId="40713F32" w14:textId="77777777" w:rsidR="00C42E69" w:rsidRPr="00C42E69" w:rsidRDefault="00C42E69" w:rsidP="00C42E69">
            <w:pPr>
              <w:spacing w:line="259" w:lineRule="auto"/>
              <w:jc w:val="center"/>
              <w:rPr>
                <w:rFonts w:eastAsia="SimSun" w:cs="Arial"/>
                <w:b/>
                <w:bCs/>
                <w:color w:val="FFFFFF"/>
                <w:szCs w:val="22"/>
                <w:lang w:eastAsia="ja-JP"/>
              </w:rPr>
            </w:pPr>
            <w:r w:rsidRPr="00C42E69">
              <w:rPr>
                <w:rFonts w:eastAsia="SimSun" w:cs="Arial"/>
                <w:b/>
                <w:bCs/>
                <w:color w:val="FFFFFF"/>
                <w:szCs w:val="22"/>
                <w:lang w:eastAsia="ja-JP"/>
              </w:rPr>
              <w:t>Term*</w:t>
            </w:r>
          </w:p>
          <w:p w14:paraId="53922593"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 w:val="16"/>
                <w:szCs w:val="16"/>
                <w:lang w:eastAsia="ja-JP"/>
              </w:rPr>
              <w:t xml:space="preserve"> </w:t>
            </w:r>
          </w:p>
        </w:tc>
        <w:tc>
          <w:tcPr>
            <w:tcW w:w="2977" w:type="dxa"/>
            <w:shd w:val="clear" w:color="auto" w:fill="263673"/>
          </w:tcPr>
          <w:p w14:paraId="28B84C06" w14:textId="77777777" w:rsidR="00C42E69" w:rsidRPr="00C42E69" w:rsidRDefault="00C42E69" w:rsidP="00C42E69">
            <w:pPr>
              <w:spacing w:line="259" w:lineRule="auto"/>
              <w:jc w:val="center"/>
              <w:rPr>
                <w:rFonts w:eastAsia="SimSun" w:cs="Arial"/>
                <w:b/>
                <w:bCs/>
                <w:color w:val="FFFFFF"/>
                <w:szCs w:val="22"/>
                <w:lang w:eastAsia="ja-JP"/>
              </w:rPr>
            </w:pPr>
            <w:r w:rsidRPr="00C42E69">
              <w:rPr>
                <w:rFonts w:eastAsia="SimSun" w:cs="Arial"/>
                <w:b/>
                <w:bCs/>
                <w:color w:val="FFFFFF"/>
                <w:szCs w:val="22"/>
                <w:lang w:eastAsia="ja-JP"/>
              </w:rPr>
              <w:t>Term*</w:t>
            </w:r>
          </w:p>
          <w:p w14:paraId="414950EE"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 w:val="16"/>
                <w:szCs w:val="16"/>
                <w:lang w:eastAsia="ja-JP"/>
              </w:rPr>
              <w:t xml:space="preserve"> </w:t>
            </w:r>
          </w:p>
        </w:tc>
      </w:tr>
      <w:tr w:rsidR="00C42E69" w:rsidRPr="00C42E69" w14:paraId="2321237B" w14:textId="77777777" w:rsidTr="005A1432">
        <w:tc>
          <w:tcPr>
            <w:tcW w:w="2962" w:type="dxa"/>
            <w:shd w:val="clear" w:color="auto" w:fill="auto"/>
          </w:tcPr>
          <w:p w14:paraId="416345FB" w14:textId="77777777" w:rsidR="00C42E69" w:rsidRPr="00C42E69" w:rsidRDefault="00C42E69" w:rsidP="00C42E69">
            <w:pPr>
              <w:spacing w:after="160" w:line="259" w:lineRule="auto"/>
              <w:jc w:val="left"/>
              <w:rPr>
                <w:rFonts w:eastAsia="SimSun" w:cs="Arial"/>
                <w:color w:val="auto"/>
                <w:szCs w:val="22"/>
                <w:lang w:eastAsia="ja-JP"/>
              </w:rPr>
            </w:pPr>
          </w:p>
        </w:tc>
        <w:tc>
          <w:tcPr>
            <w:tcW w:w="2894" w:type="dxa"/>
            <w:shd w:val="clear" w:color="auto" w:fill="auto"/>
          </w:tcPr>
          <w:p w14:paraId="188091B1" w14:textId="77777777" w:rsidR="00C42E69" w:rsidRPr="00C42E69" w:rsidRDefault="00C42E69" w:rsidP="00C42E69">
            <w:pPr>
              <w:spacing w:after="160" w:line="259" w:lineRule="auto"/>
              <w:jc w:val="left"/>
              <w:rPr>
                <w:rFonts w:eastAsia="SimSun" w:cs="Arial"/>
                <w:color w:val="auto"/>
                <w:szCs w:val="22"/>
                <w:lang w:eastAsia="ja-JP"/>
              </w:rPr>
            </w:pPr>
          </w:p>
        </w:tc>
        <w:tc>
          <w:tcPr>
            <w:tcW w:w="2977" w:type="dxa"/>
            <w:shd w:val="clear" w:color="auto" w:fill="auto"/>
          </w:tcPr>
          <w:p w14:paraId="1761EF2C"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777804C1" w14:textId="77777777" w:rsidTr="005A1432">
        <w:tc>
          <w:tcPr>
            <w:tcW w:w="2962" w:type="dxa"/>
            <w:shd w:val="clear" w:color="auto" w:fill="auto"/>
          </w:tcPr>
          <w:p w14:paraId="495AFDE0" w14:textId="77777777" w:rsidR="00C42E69" w:rsidRPr="00C42E69" w:rsidRDefault="00C42E69" w:rsidP="00C42E69">
            <w:pPr>
              <w:spacing w:after="160" w:line="259" w:lineRule="auto"/>
              <w:jc w:val="left"/>
              <w:rPr>
                <w:rFonts w:eastAsia="SimSun" w:cs="Arial"/>
                <w:color w:val="auto"/>
                <w:szCs w:val="22"/>
                <w:lang w:eastAsia="ja-JP"/>
              </w:rPr>
            </w:pPr>
          </w:p>
        </w:tc>
        <w:tc>
          <w:tcPr>
            <w:tcW w:w="2894" w:type="dxa"/>
            <w:shd w:val="clear" w:color="auto" w:fill="auto"/>
          </w:tcPr>
          <w:p w14:paraId="42CA4C32" w14:textId="77777777" w:rsidR="00C42E69" w:rsidRPr="00C42E69" w:rsidRDefault="00C42E69" w:rsidP="00C42E69">
            <w:pPr>
              <w:spacing w:after="160" w:line="259" w:lineRule="auto"/>
              <w:jc w:val="left"/>
              <w:rPr>
                <w:rFonts w:eastAsia="SimSun" w:cs="Arial"/>
                <w:color w:val="auto"/>
                <w:szCs w:val="22"/>
                <w:lang w:eastAsia="ja-JP"/>
              </w:rPr>
            </w:pPr>
          </w:p>
        </w:tc>
        <w:tc>
          <w:tcPr>
            <w:tcW w:w="2977" w:type="dxa"/>
            <w:shd w:val="clear" w:color="auto" w:fill="auto"/>
          </w:tcPr>
          <w:p w14:paraId="65DA017D" w14:textId="77777777" w:rsidR="00C42E69" w:rsidRPr="00C42E69" w:rsidRDefault="00C42E69" w:rsidP="00C42E69">
            <w:pPr>
              <w:spacing w:after="160" w:line="259" w:lineRule="auto"/>
              <w:jc w:val="left"/>
              <w:rPr>
                <w:rFonts w:eastAsia="SimSun" w:cs="Arial"/>
                <w:color w:val="auto"/>
                <w:szCs w:val="22"/>
                <w:lang w:eastAsia="ja-JP"/>
              </w:rPr>
            </w:pPr>
          </w:p>
        </w:tc>
      </w:tr>
    </w:tbl>
    <w:p w14:paraId="7D006B2C" w14:textId="36479662" w:rsidR="00C42E69" w:rsidRDefault="00C42E69" w:rsidP="00C42E69"/>
    <w:p w14:paraId="1436ACB6" w14:textId="77777777" w:rsidR="00C42E69" w:rsidRDefault="00C42E69" w:rsidP="00C42E69">
      <w:pPr>
        <w:spacing w:before="120" w:after="360"/>
        <w:ind w:left="425"/>
        <w:rPr>
          <w:i/>
        </w:rPr>
      </w:pPr>
      <w:r w:rsidRPr="0004347D">
        <w:rPr>
          <w:i/>
        </w:rPr>
        <w:t>[* to be adapted in case of a trimester system]</w:t>
      </w:r>
    </w:p>
    <w:p w14:paraId="3F7B0302" w14:textId="77777777" w:rsidR="00C42E69" w:rsidRPr="00641F44" w:rsidRDefault="00C42E69" w:rsidP="00C42E69">
      <w:pPr>
        <w:spacing w:after="120"/>
        <w:ind w:left="709" w:hanging="284"/>
      </w:pPr>
      <w:r>
        <w:t>2.</w:t>
      </w:r>
      <w:r>
        <w:tab/>
      </w:r>
      <w:r w:rsidRPr="00641F44">
        <w:t xml:space="preserve">The receiving institution </w:t>
      </w:r>
      <w:r>
        <w:t xml:space="preserve">will </w:t>
      </w:r>
      <w:r w:rsidRPr="00641F44">
        <w:t>send its decision within [x] weeks.</w:t>
      </w:r>
    </w:p>
    <w:p w14:paraId="6D2F437C" w14:textId="77777777" w:rsidR="00C42E69" w:rsidRPr="00E46AF7" w:rsidRDefault="00C42E69" w:rsidP="00C42E69">
      <w:pPr>
        <w:spacing w:after="120"/>
        <w:ind w:left="709" w:hanging="284"/>
        <w:rPr>
          <w:i/>
        </w:rPr>
      </w:pPr>
      <w:r>
        <w:lastRenderedPageBreak/>
        <w:t>3.</w:t>
      </w:r>
      <w:r>
        <w:tab/>
      </w:r>
      <w:r w:rsidRPr="00641F44">
        <w:t xml:space="preserve">A Transcript of Records will be issued by the receiving institution no later than [xx] weeks after the </w:t>
      </w:r>
      <w:r>
        <w:t>assessment period</w:t>
      </w:r>
      <w:r w:rsidRPr="00641F44">
        <w:t xml:space="preserve"> has finished at the receiving HEI. </w:t>
      </w:r>
      <w:r w:rsidRPr="00E46AF7">
        <w:rPr>
          <w:i/>
        </w:rPr>
        <w:t xml:space="preserve">[It should </w:t>
      </w:r>
      <w:r>
        <w:rPr>
          <w:i/>
        </w:rPr>
        <w:t xml:space="preserve">normally </w:t>
      </w:r>
      <w:r w:rsidRPr="00E46AF7">
        <w:rPr>
          <w:i/>
        </w:rPr>
        <w:t>not exceed five weeks according to the Erasmus Charter for Higher Education guidelines]</w:t>
      </w:r>
    </w:p>
    <w:p w14:paraId="493CCB21" w14:textId="77777777" w:rsidR="00C42E69" w:rsidRPr="00641F44" w:rsidRDefault="00C42E69" w:rsidP="00C42E69">
      <w:pPr>
        <w:spacing w:after="120"/>
        <w:ind w:left="709" w:hanging="284"/>
      </w:pPr>
      <w:r>
        <w:t>4.</w:t>
      </w:r>
      <w:r>
        <w:tab/>
      </w:r>
      <w:r w:rsidRPr="00641F44">
        <w:t xml:space="preserve">Termination of the agreement </w:t>
      </w:r>
    </w:p>
    <w:p w14:paraId="3C499E29" w14:textId="77777777" w:rsidR="00C42E69" w:rsidRDefault="00C42E69" w:rsidP="00C42E69">
      <w:pPr>
        <w:spacing w:after="360"/>
        <w:ind w:left="709"/>
        <w:rPr>
          <w:i/>
        </w:rPr>
      </w:pPr>
      <w:r w:rsidRPr="00E46AF7">
        <w:rPr>
          <w:i/>
          <w:color w:val="000000"/>
        </w:rPr>
        <w:t>[It is up to the involved institutions to agree on the procedure for modifying or terminating the inter-institutional agreement</w:t>
      </w:r>
      <w:r w:rsidRPr="00E46AF7">
        <w:rPr>
          <w:i/>
        </w:rPr>
        <w:t>.</w:t>
      </w:r>
      <w:r w:rsidRPr="00E46AF7">
        <w:rPr>
          <w:i/>
          <w:color w:val="000080"/>
        </w:rPr>
        <w:t xml:space="preserve"> </w:t>
      </w:r>
      <w:r w:rsidRPr="00E46AF7">
        <w:rPr>
          <w:i/>
        </w:rPr>
        <w:t xml:space="preserve">However, in </w:t>
      </w:r>
      <w:r>
        <w:rPr>
          <w:i/>
        </w:rPr>
        <w:t>the event</w:t>
      </w:r>
      <w:r w:rsidRPr="00E46AF7">
        <w:rPr>
          <w:i/>
        </w:rPr>
        <w:t xml:space="preserve"> of unilateral termination, a notice of at least one academic year should be given. This means that a unilateral decision to discontinue the exchanges notified to the other party by 1 </w:t>
      </w:r>
      <w:r>
        <w:rPr>
          <w:i/>
        </w:rPr>
        <w:t>September</w:t>
      </w:r>
      <w:r w:rsidRPr="00E46AF7">
        <w:rPr>
          <w:i/>
        </w:rPr>
        <w:t xml:space="preserve"> 20</w:t>
      </w:r>
      <w:r>
        <w:rPr>
          <w:i/>
        </w:rPr>
        <w:t>X</w:t>
      </w:r>
      <w:r w:rsidRPr="00E46AF7">
        <w:rPr>
          <w:i/>
        </w:rPr>
        <w:t>X will only take effect as of 1 September 20</w:t>
      </w:r>
      <w:r>
        <w:rPr>
          <w:i/>
        </w:rPr>
        <w:t>X</w:t>
      </w:r>
      <w:r w:rsidRPr="00E46AF7">
        <w:rPr>
          <w:i/>
        </w:rPr>
        <w:t>X+1.</w:t>
      </w:r>
      <w:r w:rsidRPr="006A0DA5">
        <w:rPr>
          <w:i/>
        </w:rPr>
        <w:t xml:space="preserve"> </w:t>
      </w:r>
      <w:r>
        <w:rPr>
          <w:i/>
        </w:rPr>
        <w:t>The termination clauses must include the following disclaimer: "Neither the European Commission nor the National Agencies can be held responsible in case of a conflict."</w:t>
      </w:r>
      <w:r w:rsidRPr="00E46AF7">
        <w:rPr>
          <w:i/>
        </w:rPr>
        <w:t>]</w:t>
      </w:r>
    </w:p>
    <w:p w14:paraId="30A723E8" w14:textId="77777777" w:rsidR="00C42E69" w:rsidRPr="004268D5" w:rsidRDefault="00C42E69" w:rsidP="00C42E69">
      <w:pPr>
        <w:pStyle w:val="Heading1"/>
      </w:pPr>
      <w:bookmarkStart w:id="12" w:name="_Toc27132199"/>
      <w:r w:rsidRPr="004268D5">
        <w:t>G.</w:t>
      </w:r>
      <w:r w:rsidRPr="004268D5">
        <w:tab/>
        <w:t>Information</w:t>
      </w:r>
      <w:bookmarkEnd w:id="12"/>
    </w:p>
    <w:p w14:paraId="73610531" w14:textId="7F40959E" w:rsidR="00C42E69" w:rsidRDefault="00C42E69" w:rsidP="00C42E69"/>
    <w:p w14:paraId="7C7E5AC5" w14:textId="77777777" w:rsidR="00C42E69" w:rsidRPr="004268D5" w:rsidRDefault="00C42E69" w:rsidP="00C42E69">
      <w:pPr>
        <w:pStyle w:val="Heading2"/>
      </w:pPr>
      <w:bookmarkStart w:id="13" w:name="_Toc27132200"/>
      <w:r w:rsidRPr="004268D5">
        <w:t>1.</w:t>
      </w:r>
      <w:r w:rsidRPr="004268D5">
        <w:tab/>
        <w:t>Grading systems of the institutions</w:t>
      </w:r>
      <w:bookmarkEnd w:id="13"/>
    </w:p>
    <w:p w14:paraId="6BB8DBF0" w14:textId="75A6A2F6" w:rsidR="00C42E69" w:rsidRDefault="00C42E69" w:rsidP="00C42E69"/>
    <w:p w14:paraId="14C6B540" w14:textId="4F84BC5A" w:rsidR="00C42E69" w:rsidRDefault="00C42E69" w:rsidP="00C42E69">
      <w:pPr>
        <w:rPr>
          <w:i/>
        </w:rPr>
      </w:pPr>
      <w:r>
        <w:rPr>
          <w:i/>
        </w:rPr>
        <w:t>[It is recommended that receiving institutions provide the statistical distribution of grades according to the descriptions in the ECTS users’ guide</w:t>
      </w:r>
      <w:r>
        <w:rPr>
          <w:rStyle w:val="FootnoteReference"/>
          <w:i/>
        </w:rPr>
        <w:footnoteReference w:id="9"/>
      </w:r>
      <w:r>
        <w:rPr>
          <w:i/>
        </w:rPr>
        <w:t xml:space="preserve">. </w:t>
      </w:r>
      <w:r w:rsidRPr="00E46AF7">
        <w:rPr>
          <w:i/>
        </w:rPr>
        <w:t>A link to a webpage can be enough. T</w:t>
      </w:r>
      <w:r w:rsidRPr="00E46AF7">
        <w:rPr>
          <w:i/>
          <w:color w:val="000000"/>
        </w:rPr>
        <w:t>he table will facilitate the interpretation of each grade awarded to students and will facilitate the credit transfer by the sending institution.</w:t>
      </w:r>
      <w:r w:rsidRPr="00E46AF7">
        <w:rPr>
          <w:i/>
        </w:rPr>
        <w:t>]</w:t>
      </w:r>
    </w:p>
    <w:p w14:paraId="323AAE13" w14:textId="7747F7D7" w:rsidR="00C42E69" w:rsidRDefault="00C42E69" w:rsidP="00C42E69">
      <w:pPr>
        <w:rPr>
          <w:i/>
        </w:rPr>
      </w:pPr>
    </w:p>
    <w:p w14:paraId="53A49330" w14:textId="77777777" w:rsidR="00C42E69" w:rsidRPr="004268D5" w:rsidRDefault="00C42E69" w:rsidP="00C42E69">
      <w:pPr>
        <w:pStyle w:val="Heading2"/>
      </w:pPr>
      <w:bookmarkStart w:id="14" w:name="_Toc27132201"/>
      <w:r w:rsidRPr="004268D5">
        <w:t>2.</w:t>
      </w:r>
      <w:r w:rsidRPr="004268D5">
        <w:tab/>
        <w:t>Visa</w:t>
      </w:r>
      <w:bookmarkEnd w:id="14"/>
    </w:p>
    <w:p w14:paraId="1EFBE23A" w14:textId="354BDC12" w:rsidR="00C42E69" w:rsidRDefault="00C42E69" w:rsidP="00C42E69"/>
    <w:p w14:paraId="20E387AA" w14:textId="77777777" w:rsidR="00C42E69" w:rsidRDefault="00C42E69" w:rsidP="00C42E69">
      <w:pPr>
        <w:widowControl w:val="0"/>
        <w:tabs>
          <w:tab w:val="left" w:pos="-360"/>
        </w:tabs>
        <w:spacing w:after="120"/>
        <w:rPr>
          <w:szCs w:val="20"/>
        </w:rPr>
      </w:pPr>
      <w:r w:rsidRPr="00C42E69">
        <w:rPr>
          <w:szCs w:val="20"/>
        </w:rPr>
        <w:t>The sending and receiving institutions will provide assistance, when required, in securing visas for incoming and outbound mobile participants, according to the requirements of the Erasmus Charter for Higher Education.</w:t>
      </w:r>
    </w:p>
    <w:p w14:paraId="5ADF3FF0" w14:textId="57E254FE" w:rsidR="00C42E69" w:rsidRDefault="00C42E69" w:rsidP="00C42E69">
      <w:pPr>
        <w:widowControl w:val="0"/>
        <w:tabs>
          <w:tab w:val="left" w:pos="-360"/>
        </w:tabs>
        <w:spacing w:after="120"/>
        <w:rPr>
          <w:szCs w:val="20"/>
        </w:rPr>
      </w:pPr>
      <w:r w:rsidRPr="00641F44">
        <w:rPr>
          <w:szCs w:val="20"/>
        </w:rPr>
        <w:t xml:space="preserve">Information and assistance can be provided by the following </w:t>
      </w:r>
      <w:r>
        <w:rPr>
          <w:szCs w:val="20"/>
        </w:rPr>
        <w:t>contact point</w:t>
      </w:r>
      <w:r w:rsidRPr="00641F44">
        <w:rPr>
          <w:szCs w:val="20"/>
        </w:rPr>
        <w:t>s and information sources:</w:t>
      </w:r>
    </w:p>
    <w:p w14:paraId="3A4663A0" w14:textId="1E474C25" w:rsidR="00C42E69" w:rsidRDefault="00C42E69" w:rsidP="00C42E69"/>
    <w:tbl>
      <w:tblPr>
        <w:tblW w:w="7996"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91"/>
        <w:gridCol w:w="2381"/>
        <w:gridCol w:w="2424"/>
      </w:tblGrid>
      <w:tr w:rsidR="00C42E69" w:rsidRPr="00C42E69" w14:paraId="7512A838" w14:textId="77777777" w:rsidTr="005A1432">
        <w:trPr>
          <w:trHeight w:val="663"/>
        </w:trPr>
        <w:tc>
          <w:tcPr>
            <w:tcW w:w="3191" w:type="dxa"/>
            <w:shd w:val="clear" w:color="auto" w:fill="263673"/>
          </w:tcPr>
          <w:p w14:paraId="30B87474"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 xml:space="preserve">Institution </w:t>
            </w:r>
            <w:r w:rsidRPr="00C42E69">
              <w:rPr>
                <w:rFonts w:eastAsia="SimSun" w:cs="Arial"/>
                <w:b/>
                <w:bCs/>
                <w:color w:val="FFFFFF"/>
                <w:szCs w:val="22"/>
                <w:lang w:eastAsia="ja-JP"/>
              </w:rPr>
              <w:br/>
            </w:r>
            <w:r w:rsidRPr="00C42E69">
              <w:rPr>
                <w:rFonts w:eastAsia="SimSun" w:cs="Arial"/>
                <w:b/>
                <w:bCs/>
                <w:color w:val="FFFFFF"/>
                <w:sz w:val="16"/>
                <w:szCs w:val="16"/>
                <w:lang w:eastAsia="ja-JP"/>
              </w:rPr>
              <w:t>[Erasmus code or city]</w:t>
            </w:r>
          </w:p>
        </w:tc>
        <w:tc>
          <w:tcPr>
            <w:tcW w:w="2381" w:type="dxa"/>
            <w:shd w:val="clear" w:color="auto" w:fill="263673"/>
          </w:tcPr>
          <w:p w14:paraId="2F585BC9" w14:textId="77777777" w:rsidR="00C42E69" w:rsidRPr="00C42E69" w:rsidRDefault="00C42E69" w:rsidP="00C42E69">
            <w:pPr>
              <w:spacing w:line="259" w:lineRule="auto"/>
              <w:jc w:val="center"/>
              <w:rPr>
                <w:rFonts w:eastAsia="SimSun" w:cs="Arial"/>
                <w:b/>
                <w:bCs/>
                <w:color w:val="FFFFFF"/>
                <w:szCs w:val="22"/>
                <w:lang w:eastAsia="ja-JP"/>
              </w:rPr>
            </w:pPr>
            <w:r w:rsidRPr="00C42E69">
              <w:rPr>
                <w:rFonts w:eastAsia="SimSun" w:cs="Arial"/>
                <w:b/>
                <w:bCs/>
                <w:color w:val="FFFFFF"/>
                <w:szCs w:val="22"/>
                <w:lang w:eastAsia="ja-JP"/>
              </w:rPr>
              <w:t>Contact details</w:t>
            </w:r>
          </w:p>
          <w:p w14:paraId="6BC5F918"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 w:val="16"/>
                <w:szCs w:val="16"/>
                <w:lang w:eastAsia="ja-JP"/>
              </w:rPr>
              <w:t>(email, phone)</w:t>
            </w:r>
          </w:p>
        </w:tc>
        <w:tc>
          <w:tcPr>
            <w:tcW w:w="2424" w:type="dxa"/>
            <w:shd w:val="clear" w:color="auto" w:fill="263673"/>
          </w:tcPr>
          <w:p w14:paraId="24F20E13"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Website for information</w:t>
            </w:r>
          </w:p>
        </w:tc>
      </w:tr>
      <w:tr w:rsidR="00C42E69" w:rsidRPr="00C42E69" w14:paraId="4D8185AC" w14:textId="77777777" w:rsidTr="005A1432">
        <w:trPr>
          <w:trHeight w:val="442"/>
        </w:trPr>
        <w:tc>
          <w:tcPr>
            <w:tcW w:w="3191" w:type="dxa"/>
            <w:shd w:val="clear" w:color="auto" w:fill="auto"/>
          </w:tcPr>
          <w:p w14:paraId="67CC6AD2" w14:textId="77777777" w:rsidR="00C42E69" w:rsidRPr="00C42E69" w:rsidRDefault="00C42E69" w:rsidP="00C42E69">
            <w:pPr>
              <w:spacing w:after="160" w:line="259" w:lineRule="auto"/>
              <w:jc w:val="left"/>
              <w:rPr>
                <w:rFonts w:eastAsia="SimSun" w:cs="Arial"/>
                <w:color w:val="auto"/>
                <w:szCs w:val="22"/>
                <w:lang w:eastAsia="ja-JP"/>
              </w:rPr>
            </w:pPr>
          </w:p>
        </w:tc>
        <w:tc>
          <w:tcPr>
            <w:tcW w:w="2381" w:type="dxa"/>
            <w:shd w:val="clear" w:color="auto" w:fill="auto"/>
          </w:tcPr>
          <w:p w14:paraId="282AEB82" w14:textId="77777777" w:rsidR="00C42E69" w:rsidRPr="00C42E69" w:rsidRDefault="00C42E69" w:rsidP="00C42E69">
            <w:pPr>
              <w:spacing w:after="160" w:line="259" w:lineRule="auto"/>
              <w:jc w:val="left"/>
              <w:rPr>
                <w:rFonts w:eastAsia="SimSun" w:cs="Arial"/>
                <w:color w:val="auto"/>
                <w:szCs w:val="22"/>
                <w:lang w:eastAsia="ja-JP"/>
              </w:rPr>
            </w:pPr>
          </w:p>
        </w:tc>
        <w:tc>
          <w:tcPr>
            <w:tcW w:w="2424" w:type="dxa"/>
            <w:shd w:val="clear" w:color="auto" w:fill="auto"/>
          </w:tcPr>
          <w:p w14:paraId="11999F50"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66CE9F87" w14:textId="77777777" w:rsidTr="005A1432">
        <w:trPr>
          <w:trHeight w:val="442"/>
        </w:trPr>
        <w:tc>
          <w:tcPr>
            <w:tcW w:w="3191" w:type="dxa"/>
            <w:shd w:val="clear" w:color="auto" w:fill="auto"/>
          </w:tcPr>
          <w:p w14:paraId="7CF1E781" w14:textId="77777777" w:rsidR="00C42E69" w:rsidRPr="00C42E69" w:rsidRDefault="00C42E69" w:rsidP="00C42E69">
            <w:pPr>
              <w:spacing w:after="160" w:line="259" w:lineRule="auto"/>
              <w:jc w:val="left"/>
              <w:rPr>
                <w:rFonts w:eastAsia="SimSun" w:cs="Arial"/>
                <w:color w:val="auto"/>
                <w:szCs w:val="22"/>
                <w:lang w:eastAsia="ja-JP"/>
              </w:rPr>
            </w:pPr>
          </w:p>
        </w:tc>
        <w:tc>
          <w:tcPr>
            <w:tcW w:w="2381" w:type="dxa"/>
            <w:shd w:val="clear" w:color="auto" w:fill="auto"/>
          </w:tcPr>
          <w:p w14:paraId="674B3FC4" w14:textId="77777777" w:rsidR="00C42E69" w:rsidRPr="00C42E69" w:rsidRDefault="00C42E69" w:rsidP="00C42E69">
            <w:pPr>
              <w:spacing w:after="160" w:line="259" w:lineRule="auto"/>
              <w:jc w:val="left"/>
              <w:rPr>
                <w:rFonts w:eastAsia="SimSun" w:cs="Arial"/>
                <w:color w:val="auto"/>
                <w:szCs w:val="22"/>
                <w:lang w:eastAsia="ja-JP"/>
              </w:rPr>
            </w:pPr>
          </w:p>
        </w:tc>
        <w:tc>
          <w:tcPr>
            <w:tcW w:w="2424" w:type="dxa"/>
            <w:shd w:val="clear" w:color="auto" w:fill="auto"/>
          </w:tcPr>
          <w:p w14:paraId="4CDA1E70" w14:textId="77777777" w:rsidR="00C42E69" w:rsidRPr="00C42E69" w:rsidRDefault="00C42E69" w:rsidP="00C42E69">
            <w:pPr>
              <w:spacing w:after="160" w:line="259" w:lineRule="auto"/>
              <w:jc w:val="left"/>
              <w:rPr>
                <w:rFonts w:eastAsia="SimSun" w:cs="Arial"/>
                <w:color w:val="auto"/>
                <w:szCs w:val="22"/>
                <w:lang w:eastAsia="ja-JP"/>
              </w:rPr>
            </w:pPr>
          </w:p>
        </w:tc>
      </w:tr>
    </w:tbl>
    <w:p w14:paraId="3040ECD4" w14:textId="33BDCB8B" w:rsidR="00C42E69" w:rsidRDefault="00C42E69" w:rsidP="00C42E69"/>
    <w:p w14:paraId="5F495008" w14:textId="77777777" w:rsidR="00C42E69" w:rsidRPr="004268D5" w:rsidRDefault="00C42E69" w:rsidP="00C42E69">
      <w:pPr>
        <w:pStyle w:val="Heading2"/>
      </w:pPr>
      <w:bookmarkStart w:id="15" w:name="_Toc27132202"/>
      <w:r w:rsidRPr="004268D5">
        <w:t>3.</w:t>
      </w:r>
      <w:r w:rsidRPr="004268D5">
        <w:tab/>
        <w:t>Insurance</w:t>
      </w:r>
      <w:bookmarkEnd w:id="15"/>
    </w:p>
    <w:p w14:paraId="13366373" w14:textId="1F07ED5A" w:rsidR="00C42E69" w:rsidRDefault="00C42E69" w:rsidP="00C42E69"/>
    <w:p w14:paraId="24D6BFFC" w14:textId="77777777" w:rsidR="00C42E69" w:rsidRDefault="00C42E69" w:rsidP="00C42E69">
      <w:pPr>
        <w:widowControl w:val="0"/>
        <w:tabs>
          <w:tab w:val="left" w:pos="-360"/>
        </w:tabs>
        <w:spacing w:after="120" w:line="259" w:lineRule="auto"/>
        <w:rPr>
          <w:rFonts w:eastAsia="SimSun" w:cs="Arial"/>
          <w:color w:val="auto"/>
          <w:szCs w:val="20"/>
          <w:lang w:val="en-US" w:eastAsia="ja-JP"/>
        </w:rPr>
      </w:pPr>
      <w:r w:rsidRPr="00C42E69">
        <w:rPr>
          <w:rFonts w:eastAsia="SimSun" w:cs="Arial"/>
          <w:color w:val="auto"/>
          <w:szCs w:val="20"/>
          <w:lang w:val="en-US" w:eastAsia="ja-JP"/>
        </w:rPr>
        <w:t>The sending and receiving institutions will provide assistance in obtaining insurance for incoming and outbound mobile participants</w:t>
      </w:r>
      <w:r w:rsidRPr="00C42E69">
        <w:rPr>
          <w:rFonts w:eastAsia="SimSun" w:cs="Arial"/>
          <w:color w:val="auto"/>
          <w:szCs w:val="20"/>
          <w:lang w:val="en-US"/>
        </w:rPr>
        <w:t>, according to the requirements of the Erasmus Charter for Higher Education</w:t>
      </w:r>
      <w:r w:rsidRPr="00C42E69">
        <w:rPr>
          <w:rFonts w:eastAsia="SimSun" w:cs="Arial"/>
          <w:color w:val="auto"/>
          <w:szCs w:val="20"/>
          <w:lang w:val="en-US" w:eastAsia="ja-JP"/>
        </w:rPr>
        <w:t>.</w:t>
      </w:r>
    </w:p>
    <w:p w14:paraId="78D0E4B3" w14:textId="34ADD59D" w:rsidR="00C42E69" w:rsidRDefault="00C42E69" w:rsidP="00C42E69">
      <w:pPr>
        <w:widowControl w:val="0"/>
        <w:tabs>
          <w:tab w:val="left" w:pos="-360"/>
        </w:tabs>
        <w:spacing w:after="120" w:line="259" w:lineRule="auto"/>
        <w:rPr>
          <w:rFonts w:eastAsia="SimSun" w:cs="Arial"/>
          <w:color w:val="auto"/>
          <w:szCs w:val="20"/>
          <w:lang w:val="en-US"/>
        </w:rPr>
      </w:pPr>
      <w:r w:rsidRPr="00C42E69">
        <w:rPr>
          <w:rFonts w:eastAsia="SimSun" w:cs="Arial"/>
          <w:color w:val="auto"/>
          <w:szCs w:val="20"/>
          <w:lang w:val="en-US" w:eastAsia="ja-JP"/>
        </w:rPr>
        <w:t xml:space="preserve">The receiving institution will inform mobile participants of cases in which insurance cover </w:t>
      </w:r>
      <w:r w:rsidRPr="00C42E69">
        <w:rPr>
          <w:rFonts w:eastAsia="SimSun" w:cs="Arial"/>
          <w:color w:val="auto"/>
          <w:szCs w:val="20"/>
          <w:lang w:val="en-US" w:eastAsia="ja-JP"/>
        </w:rPr>
        <w:lastRenderedPageBreak/>
        <w:t xml:space="preserve">is not automatically provided. </w:t>
      </w:r>
      <w:r w:rsidRPr="00C42E69">
        <w:rPr>
          <w:rFonts w:eastAsia="SimSun" w:cs="Arial"/>
          <w:color w:val="auto"/>
          <w:szCs w:val="20"/>
          <w:lang w:val="en-US"/>
        </w:rPr>
        <w:t>Information and assistance can be provided by the following contact points and information sources:</w:t>
      </w:r>
    </w:p>
    <w:p w14:paraId="0BE8BC42" w14:textId="77777777" w:rsidR="00C42E69" w:rsidRPr="00C42E69" w:rsidRDefault="00C42E69" w:rsidP="00C42E69">
      <w:pPr>
        <w:widowControl w:val="0"/>
        <w:tabs>
          <w:tab w:val="left" w:pos="-360"/>
        </w:tabs>
        <w:spacing w:after="120" w:line="259" w:lineRule="auto"/>
        <w:rPr>
          <w:rFonts w:eastAsia="SimSun" w:cs="Arial"/>
          <w:color w:val="auto"/>
          <w:szCs w:val="20"/>
          <w:lang w:val="en-US"/>
        </w:rPr>
      </w:pPr>
    </w:p>
    <w:tbl>
      <w:tblPr>
        <w:tblW w:w="7899"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06"/>
        <w:gridCol w:w="2375"/>
        <w:gridCol w:w="2418"/>
      </w:tblGrid>
      <w:tr w:rsidR="00C42E69" w:rsidRPr="00C42E69" w14:paraId="1289E1A8" w14:textId="77777777" w:rsidTr="005A1432">
        <w:trPr>
          <w:trHeight w:val="634"/>
        </w:trPr>
        <w:tc>
          <w:tcPr>
            <w:tcW w:w="3106" w:type="dxa"/>
            <w:shd w:val="clear" w:color="auto" w:fill="263673"/>
          </w:tcPr>
          <w:p w14:paraId="00E29B8C"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 xml:space="preserve">Institution </w:t>
            </w:r>
            <w:r w:rsidRPr="00C42E69">
              <w:rPr>
                <w:rFonts w:eastAsia="SimSun" w:cs="Arial"/>
                <w:b/>
                <w:bCs/>
                <w:color w:val="FFFFFF"/>
                <w:szCs w:val="22"/>
                <w:lang w:eastAsia="ja-JP"/>
              </w:rPr>
              <w:br/>
            </w:r>
            <w:r w:rsidRPr="00C42E69">
              <w:rPr>
                <w:rFonts w:eastAsia="SimSun" w:cs="Arial"/>
                <w:b/>
                <w:bCs/>
                <w:color w:val="FFFFFF"/>
                <w:sz w:val="16"/>
                <w:szCs w:val="16"/>
                <w:lang w:eastAsia="ja-JP"/>
              </w:rPr>
              <w:t>[Erasmus code or city]</w:t>
            </w:r>
          </w:p>
        </w:tc>
        <w:tc>
          <w:tcPr>
            <w:tcW w:w="2375" w:type="dxa"/>
            <w:shd w:val="clear" w:color="auto" w:fill="263673"/>
          </w:tcPr>
          <w:p w14:paraId="1075E85C" w14:textId="77777777" w:rsidR="00C42E69" w:rsidRPr="00C42E69" w:rsidRDefault="00C42E69" w:rsidP="00C42E69">
            <w:pPr>
              <w:spacing w:line="259" w:lineRule="auto"/>
              <w:jc w:val="center"/>
              <w:rPr>
                <w:rFonts w:eastAsia="SimSun" w:cs="Arial"/>
                <w:b/>
                <w:bCs/>
                <w:color w:val="FFFFFF"/>
                <w:szCs w:val="22"/>
                <w:lang w:eastAsia="ja-JP"/>
              </w:rPr>
            </w:pPr>
            <w:r w:rsidRPr="00C42E69">
              <w:rPr>
                <w:rFonts w:eastAsia="SimSun" w:cs="Arial"/>
                <w:b/>
                <w:bCs/>
                <w:color w:val="FFFFFF"/>
                <w:szCs w:val="22"/>
                <w:lang w:eastAsia="ja-JP"/>
              </w:rPr>
              <w:t>Contact details</w:t>
            </w:r>
          </w:p>
          <w:p w14:paraId="165FC221"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 w:val="16"/>
                <w:szCs w:val="16"/>
                <w:lang w:eastAsia="ja-JP"/>
              </w:rPr>
              <w:t>(email, phone)</w:t>
            </w:r>
          </w:p>
        </w:tc>
        <w:tc>
          <w:tcPr>
            <w:tcW w:w="2418" w:type="dxa"/>
            <w:shd w:val="clear" w:color="auto" w:fill="263673"/>
          </w:tcPr>
          <w:p w14:paraId="72A72D83"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Website for information</w:t>
            </w:r>
          </w:p>
        </w:tc>
      </w:tr>
      <w:tr w:rsidR="00C42E69" w:rsidRPr="00C42E69" w14:paraId="1F9DA33C" w14:textId="77777777" w:rsidTr="005A1432">
        <w:trPr>
          <w:trHeight w:val="422"/>
        </w:trPr>
        <w:tc>
          <w:tcPr>
            <w:tcW w:w="3106" w:type="dxa"/>
            <w:shd w:val="clear" w:color="auto" w:fill="auto"/>
          </w:tcPr>
          <w:p w14:paraId="4EA2AAD8" w14:textId="77777777" w:rsidR="00C42E69" w:rsidRPr="00C42E69" w:rsidRDefault="00C42E69" w:rsidP="00C42E69">
            <w:pPr>
              <w:spacing w:after="160" w:line="259" w:lineRule="auto"/>
              <w:jc w:val="left"/>
              <w:rPr>
                <w:rFonts w:eastAsia="SimSun" w:cs="Arial"/>
                <w:color w:val="auto"/>
                <w:szCs w:val="22"/>
                <w:lang w:eastAsia="ja-JP"/>
              </w:rPr>
            </w:pPr>
          </w:p>
        </w:tc>
        <w:tc>
          <w:tcPr>
            <w:tcW w:w="2375" w:type="dxa"/>
            <w:shd w:val="clear" w:color="auto" w:fill="auto"/>
          </w:tcPr>
          <w:p w14:paraId="5180FEE1" w14:textId="77777777" w:rsidR="00C42E69" w:rsidRPr="00C42E69" w:rsidRDefault="00C42E69" w:rsidP="00C42E69">
            <w:pPr>
              <w:spacing w:after="160" w:line="259" w:lineRule="auto"/>
              <w:jc w:val="left"/>
              <w:rPr>
                <w:rFonts w:eastAsia="SimSun" w:cs="Arial"/>
                <w:color w:val="auto"/>
                <w:szCs w:val="22"/>
                <w:lang w:eastAsia="ja-JP"/>
              </w:rPr>
            </w:pPr>
          </w:p>
        </w:tc>
        <w:tc>
          <w:tcPr>
            <w:tcW w:w="2418" w:type="dxa"/>
            <w:shd w:val="clear" w:color="auto" w:fill="auto"/>
          </w:tcPr>
          <w:p w14:paraId="5CBED27B"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3FC87375" w14:textId="77777777" w:rsidTr="005A1432">
        <w:trPr>
          <w:trHeight w:val="422"/>
        </w:trPr>
        <w:tc>
          <w:tcPr>
            <w:tcW w:w="3106" w:type="dxa"/>
            <w:shd w:val="clear" w:color="auto" w:fill="auto"/>
          </w:tcPr>
          <w:p w14:paraId="7D8BF382" w14:textId="77777777" w:rsidR="00C42E69" w:rsidRPr="00C42E69" w:rsidRDefault="00C42E69" w:rsidP="00C42E69">
            <w:pPr>
              <w:spacing w:after="160" w:line="259" w:lineRule="auto"/>
              <w:jc w:val="left"/>
              <w:rPr>
                <w:rFonts w:eastAsia="SimSun" w:cs="Arial"/>
                <w:color w:val="auto"/>
                <w:szCs w:val="22"/>
                <w:lang w:eastAsia="ja-JP"/>
              </w:rPr>
            </w:pPr>
          </w:p>
        </w:tc>
        <w:tc>
          <w:tcPr>
            <w:tcW w:w="2375" w:type="dxa"/>
            <w:shd w:val="clear" w:color="auto" w:fill="auto"/>
          </w:tcPr>
          <w:p w14:paraId="7D09C3B3" w14:textId="77777777" w:rsidR="00C42E69" w:rsidRPr="00C42E69" w:rsidRDefault="00C42E69" w:rsidP="00C42E69">
            <w:pPr>
              <w:spacing w:after="160" w:line="259" w:lineRule="auto"/>
              <w:jc w:val="left"/>
              <w:rPr>
                <w:rFonts w:eastAsia="SimSun" w:cs="Arial"/>
                <w:color w:val="auto"/>
                <w:szCs w:val="22"/>
                <w:lang w:eastAsia="ja-JP"/>
              </w:rPr>
            </w:pPr>
          </w:p>
        </w:tc>
        <w:tc>
          <w:tcPr>
            <w:tcW w:w="2418" w:type="dxa"/>
            <w:shd w:val="clear" w:color="auto" w:fill="auto"/>
          </w:tcPr>
          <w:p w14:paraId="7AA5A56E" w14:textId="77777777" w:rsidR="00C42E69" w:rsidRPr="00C42E69" w:rsidRDefault="00C42E69" w:rsidP="00C42E69">
            <w:pPr>
              <w:spacing w:after="160" w:line="259" w:lineRule="auto"/>
              <w:jc w:val="left"/>
              <w:rPr>
                <w:rFonts w:eastAsia="SimSun" w:cs="Arial"/>
                <w:color w:val="auto"/>
                <w:szCs w:val="22"/>
                <w:lang w:eastAsia="ja-JP"/>
              </w:rPr>
            </w:pPr>
          </w:p>
        </w:tc>
      </w:tr>
    </w:tbl>
    <w:p w14:paraId="0E294893" w14:textId="52C3A373" w:rsidR="00C42E69" w:rsidRDefault="00C42E69" w:rsidP="00C42E69"/>
    <w:p w14:paraId="4ADC4E3A" w14:textId="77777777" w:rsidR="00C42E69" w:rsidRPr="004268D5" w:rsidRDefault="00C42E69" w:rsidP="00C42E69">
      <w:pPr>
        <w:pStyle w:val="Heading2"/>
      </w:pPr>
      <w:bookmarkStart w:id="16" w:name="_Toc27132203"/>
      <w:r w:rsidRPr="004268D5">
        <w:t>4.</w:t>
      </w:r>
      <w:r w:rsidRPr="004268D5">
        <w:tab/>
        <w:t>Housing</w:t>
      </w:r>
      <w:bookmarkEnd w:id="16"/>
    </w:p>
    <w:p w14:paraId="36624978" w14:textId="2E9063FB" w:rsidR="00C42E69" w:rsidRDefault="00C42E69" w:rsidP="00C42E69"/>
    <w:p w14:paraId="22730166" w14:textId="77777777" w:rsidR="00C42E69" w:rsidRDefault="00C42E69" w:rsidP="00C42E69">
      <w:pPr>
        <w:widowControl w:val="0"/>
        <w:tabs>
          <w:tab w:val="left" w:pos="-360"/>
        </w:tabs>
        <w:spacing w:after="120" w:line="259" w:lineRule="auto"/>
        <w:rPr>
          <w:rFonts w:eastAsia="SimSun" w:cs="Arial"/>
          <w:color w:val="auto"/>
          <w:szCs w:val="20"/>
          <w:lang w:val="en-US"/>
        </w:rPr>
      </w:pPr>
      <w:r w:rsidRPr="00C42E69">
        <w:rPr>
          <w:rFonts w:eastAsia="SimSun" w:cs="Arial"/>
          <w:color w:val="auto"/>
          <w:szCs w:val="20"/>
          <w:lang w:val="en-US" w:eastAsia="ja-JP"/>
        </w:rPr>
        <w:t xml:space="preserve">The receiving institution will guide incoming mobile participants in finding accommodation, </w:t>
      </w:r>
      <w:r w:rsidRPr="00C42E69">
        <w:rPr>
          <w:rFonts w:eastAsia="SimSun" w:cs="Arial"/>
          <w:color w:val="auto"/>
          <w:szCs w:val="20"/>
          <w:lang w:val="en-US"/>
        </w:rPr>
        <w:t>according to the requirements of the Erasmus Charter for Higher Education.</w:t>
      </w:r>
    </w:p>
    <w:p w14:paraId="62E33883" w14:textId="576354B7" w:rsidR="00C42E69" w:rsidRDefault="00C42E69" w:rsidP="00C42E69">
      <w:pPr>
        <w:widowControl w:val="0"/>
        <w:tabs>
          <w:tab w:val="left" w:pos="-360"/>
        </w:tabs>
        <w:spacing w:after="120" w:line="259" w:lineRule="auto"/>
        <w:rPr>
          <w:rFonts w:eastAsia="SimSun" w:cs="Arial"/>
          <w:color w:val="auto"/>
          <w:szCs w:val="20"/>
          <w:lang w:val="en-US"/>
        </w:rPr>
      </w:pPr>
      <w:r w:rsidRPr="00C42E69">
        <w:rPr>
          <w:rFonts w:eastAsia="SimSun" w:cs="Arial"/>
          <w:color w:val="auto"/>
          <w:szCs w:val="20"/>
          <w:lang w:val="en-US"/>
        </w:rPr>
        <w:t>Information and assistance can be provided by the following persons and information sources:</w:t>
      </w:r>
    </w:p>
    <w:p w14:paraId="18B5C5FA" w14:textId="77777777" w:rsidR="00C42E69" w:rsidRPr="00C42E69" w:rsidRDefault="00C42E69" w:rsidP="00C42E69">
      <w:pPr>
        <w:widowControl w:val="0"/>
        <w:tabs>
          <w:tab w:val="left" w:pos="-360"/>
        </w:tabs>
        <w:spacing w:after="120" w:line="259" w:lineRule="auto"/>
        <w:rPr>
          <w:rFonts w:eastAsia="SimSun" w:cs="Arial"/>
          <w:b/>
          <w:color w:val="auto"/>
          <w:szCs w:val="20"/>
          <w:lang w:val="en-US" w:eastAsia="ja-JP"/>
        </w:rPr>
      </w:pPr>
    </w:p>
    <w:tbl>
      <w:tblPr>
        <w:tblW w:w="7961"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22"/>
        <w:gridCol w:w="2398"/>
        <w:gridCol w:w="2441"/>
      </w:tblGrid>
      <w:tr w:rsidR="00C42E69" w:rsidRPr="00C42E69" w14:paraId="209FC592" w14:textId="77777777" w:rsidTr="005A1432">
        <w:trPr>
          <w:trHeight w:val="682"/>
        </w:trPr>
        <w:tc>
          <w:tcPr>
            <w:tcW w:w="3122" w:type="dxa"/>
            <w:shd w:val="clear" w:color="auto" w:fill="263673"/>
          </w:tcPr>
          <w:p w14:paraId="41FBED0E"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 xml:space="preserve">Institution </w:t>
            </w:r>
            <w:r w:rsidRPr="00C42E69">
              <w:rPr>
                <w:rFonts w:eastAsia="SimSun" w:cs="Arial"/>
                <w:b/>
                <w:bCs/>
                <w:color w:val="FFFFFF"/>
                <w:szCs w:val="22"/>
                <w:lang w:eastAsia="ja-JP"/>
              </w:rPr>
              <w:br/>
            </w:r>
            <w:r w:rsidRPr="00C42E69">
              <w:rPr>
                <w:rFonts w:eastAsia="SimSun" w:cs="Arial"/>
                <w:b/>
                <w:bCs/>
                <w:color w:val="FFFFFF"/>
                <w:sz w:val="16"/>
                <w:szCs w:val="16"/>
                <w:lang w:eastAsia="ja-JP"/>
              </w:rPr>
              <w:t>[Erasmus code or city]</w:t>
            </w:r>
          </w:p>
        </w:tc>
        <w:tc>
          <w:tcPr>
            <w:tcW w:w="2398" w:type="dxa"/>
            <w:shd w:val="clear" w:color="auto" w:fill="263673"/>
          </w:tcPr>
          <w:p w14:paraId="78C20866" w14:textId="77777777" w:rsidR="00C42E69" w:rsidRPr="00C42E69" w:rsidRDefault="00C42E69" w:rsidP="00C42E69">
            <w:pPr>
              <w:spacing w:line="259" w:lineRule="auto"/>
              <w:jc w:val="center"/>
              <w:rPr>
                <w:rFonts w:eastAsia="SimSun" w:cs="Arial"/>
                <w:b/>
                <w:bCs/>
                <w:color w:val="FFFFFF"/>
                <w:szCs w:val="22"/>
                <w:lang w:eastAsia="ja-JP"/>
              </w:rPr>
            </w:pPr>
            <w:r w:rsidRPr="00C42E69">
              <w:rPr>
                <w:rFonts w:eastAsia="SimSun" w:cs="Arial"/>
                <w:b/>
                <w:bCs/>
                <w:color w:val="FFFFFF"/>
                <w:szCs w:val="22"/>
                <w:lang w:eastAsia="ja-JP"/>
              </w:rPr>
              <w:t>Contact details</w:t>
            </w:r>
          </w:p>
          <w:p w14:paraId="46C93AD9"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 w:val="16"/>
                <w:szCs w:val="16"/>
                <w:lang w:eastAsia="ja-JP"/>
              </w:rPr>
              <w:t>(email, phone)</w:t>
            </w:r>
          </w:p>
        </w:tc>
        <w:tc>
          <w:tcPr>
            <w:tcW w:w="2441" w:type="dxa"/>
            <w:shd w:val="clear" w:color="auto" w:fill="263673"/>
          </w:tcPr>
          <w:p w14:paraId="30E3722C"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Website for information</w:t>
            </w:r>
          </w:p>
        </w:tc>
      </w:tr>
      <w:tr w:rsidR="00C42E69" w:rsidRPr="00C42E69" w14:paraId="0F8ECE5F" w14:textId="77777777" w:rsidTr="005A1432">
        <w:trPr>
          <w:trHeight w:val="454"/>
        </w:trPr>
        <w:tc>
          <w:tcPr>
            <w:tcW w:w="3122" w:type="dxa"/>
            <w:shd w:val="clear" w:color="auto" w:fill="auto"/>
          </w:tcPr>
          <w:p w14:paraId="2C6B45BC" w14:textId="77777777" w:rsidR="00C42E69" w:rsidRPr="00C42E69" w:rsidRDefault="00C42E69" w:rsidP="00C42E69">
            <w:pPr>
              <w:spacing w:after="160" w:line="259" w:lineRule="auto"/>
              <w:jc w:val="left"/>
              <w:rPr>
                <w:rFonts w:eastAsia="SimSun" w:cs="Arial"/>
                <w:color w:val="auto"/>
                <w:szCs w:val="22"/>
                <w:lang w:eastAsia="ja-JP"/>
              </w:rPr>
            </w:pPr>
          </w:p>
        </w:tc>
        <w:tc>
          <w:tcPr>
            <w:tcW w:w="2398" w:type="dxa"/>
            <w:shd w:val="clear" w:color="auto" w:fill="auto"/>
          </w:tcPr>
          <w:p w14:paraId="2A5F1304" w14:textId="77777777" w:rsidR="00C42E69" w:rsidRPr="00C42E69" w:rsidRDefault="00C42E69" w:rsidP="00C42E69">
            <w:pPr>
              <w:spacing w:after="160" w:line="259" w:lineRule="auto"/>
              <w:jc w:val="left"/>
              <w:rPr>
                <w:rFonts w:eastAsia="SimSun" w:cs="Arial"/>
                <w:color w:val="auto"/>
                <w:szCs w:val="22"/>
                <w:lang w:eastAsia="ja-JP"/>
              </w:rPr>
            </w:pPr>
          </w:p>
        </w:tc>
        <w:tc>
          <w:tcPr>
            <w:tcW w:w="2441" w:type="dxa"/>
            <w:shd w:val="clear" w:color="auto" w:fill="auto"/>
          </w:tcPr>
          <w:p w14:paraId="1C695281"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09A2722C" w14:textId="77777777" w:rsidTr="005A1432">
        <w:trPr>
          <w:trHeight w:val="454"/>
        </w:trPr>
        <w:tc>
          <w:tcPr>
            <w:tcW w:w="3122" w:type="dxa"/>
            <w:shd w:val="clear" w:color="auto" w:fill="auto"/>
          </w:tcPr>
          <w:p w14:paraId="748FCC21" w14:textId="77777777" w:rsidR="00C42E69" w:rsidRPr="00C42E69" w:rsidRDefault="00C42E69" w:rsidP="00C42E69">
            <w:pPr>
              <w:spacing w:after="160" w:line="259" w:lineRule="auto"/>
              <w:jc w:val="left"/>
              <w:rPr>
                <w:rFonts w:eastAsia="SimSun" w:cs="Arial"/>
                <w:color w:val="auto"/>
                <w:szCs w:val="22"/>
                <w:lang w:eastAsia="ja-JP"/>
              </w:rPr>
            </w:pPr>
          </w:p>
        </w:tc>
        <w:tc>
          <w:tcPr>
            <w:tcW w:w="2398" w:type="dxa"/>
            <w:shd w:val="clear" w:color="auto" w:fill="auto"/>
          </w:tcPr>
          <w:p w14:paraId="4B9701FA" w14:textId="77777777" w:rsidR="00C42E69" w:rsidRPr="00C42E69" w:rsidRDefault="00C42E69" w:rsidP="00C42E69">
            <w:pPr>
              <w:spacing w:after="160" w:line="259" w:lineRule="auto"/>
              <w:jc w:val="left"/>
              <w:rPr>
                <w:rFonts w:eastAsia="SimSun" w:cs="Arial"/>
                <w:color w:val="auto"/>
                <w:szCs w:val="22"/>
                <w:lang w:eastAsia="ja-JP"/>
              </w:rPr>
            </w:pPr>
          </w:p>
        </w:tc>
        <w:tc>
          <w:tcPr>
            <w:tcW w:w="2441" w:type="dxa"/>
            <w:shd w:val="clear" w:color="auto" w:fill="auto"/>
          </w:tcPr>
          <w:p w14:paraId="7B33B48D" w14:textId="77777777" w:rsidR="00C42E69" w:rsidRPr="00C42E69" w:rsidRDefault="00C42E69" w:rsidP="00C42E69">
            <w:pPr>
              <w:spacing w:after="160" w:line="259" w:lineRule="auto"/>
              <w:jc w:val="left"/>
              <w:rPr>
                <w:rFonts w:eastAsia="SimSun" w:cs="Arial"/>
                <w:color w:val="auto"/>
                <w:szCs w:val="22"/>
                <w:lang w:eastAsia="ja-JP"/>
              </w:rPr>
            </w:pPr>
          </w:p>
        </w:tc>
      </w:tr>
    </w:tbl>
    <w:p w14:paraId="74586999" w14:textId="1EE6EDFD" w:rsidR="00C42E69" w:rsidRDefault="00C42E69" w:rsidP="00C42E69"/>
    <w:p w14:paraId="5A9139D6" w14:textId="6B8321E4" w:rsidR="00C42E69" w:rsidRPr="004268D5" w:rsidRDefault="00C42E69" w:rsidP="00C42E69">
      <w:pPr>
        <w:pStyle w:val="Heading2"/>
      </w:pPr>
      <w:bookmarkStart w:id="17" w:name="_Toc27132204"/>
      <w:r w:rsidRPr="004268D5">
        <w:t>G.</w:t>
      </w:r>
      <w:r w:rsidRPr="004268D5">
        <w:tab/>
      </w:r>
      <w:r>
        <w:t>Signatures of the institutions</w:t>
      </w:r>
      <w:r w:rsidRPr="004268D5">
        <w:t xml:space="preserve"> (legal representatives)</w:t>
      </w:r>
      <w:bookmarkEnd w:id="17"/>
    </w:p>
    <w:p w14:paraId="1C44D602" w14:textId="767F0A21" w:rsidR="00C42E69" w:rsidRDefault="00C42E69" w:rsidP="00C42E69"/>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725"/>
        <w:gridCol w:w="1185"/>
        <w:gridCol w:w="2324"/>
      </w:tblGrid>
      <w:tr w:rsidR="00C42E69" w:rsidRPr="00C42E69" w14:paraId="13C5C3C2" w14:textId="77777777" w:rsidTr="005A1432">
        <w:trPr>
          <w:trHeight w:val="807"/>
        </w:trPr>
        <w:tc>
          <w:tcPr>
            <w:tcW w:w="1811" w:type="dxa"/>
            <w:shd w:val="clear" w:color="auto" w:fill="263673"/>
          </w:tcPr>
          <w:p w14:paraId="286C6C5B" w14:textId="77777777" w:rsidR="00C42E69" w:rsidRPr="00C42E69" w:rsidRDefault="00C42E69" w:rsidP="00C42E69">
            <w:pPr>
              <w:spacing w:line="259" w:lineRule="auto"/>
              <w:jc w:val="center"/>
              <w:rPr>
                <w:rFonts w:eastAsia="SimSun" w:cs="Arial"/>
                <w:b/>
                <w:bCs/>
                <w:color w:val="FFFFFF"/>
                <w:szCs w:val="22"/>
                <w:lang w:eastAsia="ja-JP"/>
              </w:rPr>
            </w:pPr>
            <w:r w:rsidRPr="00C42E69">
              <w:rPr>
                <w:rFonts w:eastAsia="SimSun" w:cs="Arial"/>
                <w:b/>
                <w:bCs/>
                <w:color w:val="FFFFFF"/>
                <w:szCs w:val="22"/>
                <w:lang w:eastAsia="ja-JP"/>
              </w:rPr>
              <w:t xml:space="preserve">Institution </w:t>
            </w:r>
          </w:p>
          <w:p w14:paraId="6285AD95" w14:textId="77777777" w:rsidR="00C42E69" w:rsidRPr="00C42E69" w:rsidRDefault="00C42E69" w:rsidP="00C42E69">
            <w:pPr>
              <w:spacing w:after="120" w:line="259" w:lineRule="auto"/>
              <w:jc w:val="center"/>
              <w:rPr>
                <w:rFonts w:eastAsia="SimSun" w:cs="Arial"/>
                <w:b/>
                <w:bCs/>
                <w:color w:val="FFFFFF"/>
                <w:szCs w:val="22"/>
                <w:lang w:eastAsia="ja-JP"/>
              </w:rPr>
            </w:pPr>
            <w:r w:rsidRPr="00C42E69">
              <w:rPr>
                <w:rFonts w:eastAsia="SimSun" w:cs="Arial"/>
                <w:b/>
                <w:bCs/>
                <w:color w:val="FFFFFF"/>
                <w:sz w:val="16"/>
                <w:szCs w:val="16"/>
                <w:lang w:eastAsia="ja-JP"/>
              </w:rPr>
              <w:t>[Erasmus code or name and city]</w:t>
            </w:r>
          </w:p>
        </w:tc>
        <w:tc>
          <w:tcPr>
            <w:tcW w:w="2725" w:type="dxa"/>
            <w:shd w:val="clear" w:color="auto" w:fill="263673"/>
          </w:tcPr>
          <w:p w14:paraId="3D6114C1"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Name, function</w:t>
            </w:r>
          </w:p>
        </w:tc>
        <w:tc>
          <w:tcPr>
            <w:tcW w:w="1185" w:type="dxa"/>
            <w:shd w:val="clear" w:color="auto" w:fill="263673"/>
          </w:tcPr>
          <w:p w14:paraId="506611F8"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Date</w:t>
            </w:r>
          </w:p>
        </w:tc>
        <w:tc>
          <w:tcPr>
            <w:tcW w:w="2324" w:type="dxa"/>
            <w:shd w:val="clear" w:color="auto" w:fill="263673"/>
          </w:tcPr>
          <w:p w14:paraId="76CC3979"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Signature</w:t>
            </w:r>
            <w:r w:rsidRPr="00C42E69">
              <w:rPr>
                <w:rFonts w:eastAsia="SimSun" w:cs="Arial"/>
                <w:b/>
                <w:bCs/>
                <w:color w:val="FFFFFF"/>
                <w:sz w:val="22"/>
                <w:szCs w:val="22"/>
                <w:vertAlign w:val="superscript"/>
                <w:lang w:eastAsia="ja-JP"/>
              </w:rPr>
              <w:footnoteReference w:id="10"/>
            </w:r>
          </w:p>
        </w:tc>
      </w:tr>
      <w:tr w:rsidR="00C42E69" w:rsidRPr="00C42E69" w14:paraId="5CEE9131" w14:textId="77777777" w:rsidTr="005A1432">
        <w:trPr>
          <w:trHeight w:val="445"/>
        </w:trPr>
        <w:tc>
          <w:tcPr>
            <w:tcW w:w="1811" w:type="dxa"/>
            <w:shd w:val="clear" w:color="auto" w:fill="auto"/>
          </w:tcPr>
          <w:p w14:paraId="24F39310" w14:textId="77777777" w:rsidR="00C42E69" w:rsidRPr="00C42E69" w:rsidRDefault="00C42E69" w:rsidP="00C42E69">
            <w:pPr>
              <w:spacing w:after="160" w:line="259" w:lineRule="auto"/>
              <w:jc w:val="left"/>
              <w:rPr>
                <w:rFonts w:eastAsia="SimSun" w:cs="Arial"/>
                <w:color w:val="auto"/>
                <w:szCs w:val="22"/>
                <w:lang w:eastAsia="ja-JP"/>
              </w:rPr>
            </w:pPr>
          </w:p>
        </w:tc>
        <w:tc>
          <w:tcPr>
            <w:tcW w:w="2725" w:type="dxa"/>
            <w:shd w:val="clear" w:color="auto" w:fill="auto"/>
          </w:tcPr>
          <w:p w14:paraId="2F5D9F63" w14:textId="77777777" w:rsidR="00C42E69" w:rsidRPr="00C42E69" w:rsidRDefault="00C42E69" w:rsidP="00C42E69">
            <w:pPr>
              <w:spacing w:after="160" w:line="259" w:lineRule="auto"/>
              <w:jc w:val="left"/>
              <w:rPr>
                <w:rFonts w:eastAsia="SimSun" w:cs="Arial"/>
                <w:color w:val="auto"/>
                <w:szCs w:val="22"/>
                <w:lang w:eastAsia="ja-JP"/>
              </w:rPr>
            </w:pPr>
          </w:p>
        </w:tc>
        <w:tc>
          <w:tcPr>
            <w:tcW w:w="1185" w:type="dxa"/>
            <w:shd w:val="clear" w:color="auto" w:fill="auto"/>
          </w:tcPr>
          <w:p w14:paraId="35B852E3" w14:textId="77777777" w:rsidR="00C42E69" w:rsidRPr="00C42E69" w:rsidRDefault="00C42E69" w:rsidP="00C42E69">
            <w:pPr>
              <w:spacing w:after="160" w:line="259" w:lineRule="auto"/>
              <w:jc w:val="left"/>
              <w:rPr>
                <w:rFonts w:eastAsia="SimSun" w:cs="Arial"/>
                <w:color w:val="auto"/>
                <w:szCs w:val="22"/>
                <w:lang w:eastAsia="ja-JP"/>
              </w:rPr>
            </w:pPr>
          </w:p>
        </w:tc>
        <w:tc>
          <w:tcPr>
            <w:tcW w:w="2324" w:type="dxa"/>
            <w:shd w:val="clear" w:color="auto" w:fill="auto"/>
          </w:tcPr>
          <w:p w14:paraId="7B509199"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310A406F" w14:textId="77777777" w:rsidTr="005A1432">
        <w:trPr>
          <w:trHeight w:val="445"/>
        </w:trPr>
        <w:tc>
          <w:tcPr>
            <w:tcW w:w="1811" w:type="dxa"/>
            <w:shd w:val="clear" w:color="auto" w:fill="auto"/>
          </w:tcPr>
          <w:p w14:paraId="4744F352" w14:textId="77777777" w:rsidR="00C42E69" w:rsidRPr="00C42E69" w:rsidRDefault="00C42E69" w:rsidP="00C42E69">
            <w:pPr>
              <w:spacing w:after="160" w:line="259" w:lineRule="auto"/>
              <w:jc w:val="left"/>
              <w:rPr>
                <w:rFonts w:eastAsia="SimSun" w:cs="Arial"/>
                <w:color w:val="auto"/>
                <w:szCs w:val="22"/>
                <w:lang w:eastAsia="ja-JP"/>
              </w:rPr>
            </w:pPr>
          </w:p>
        </w:tc>
        <w:tc>
          <w:tcPr>
            <w:tcW w:w="2725" w:type="dxa"/>
            <w:shd w:val="clear" w:color="auto" w:fill="auto"/>
          </w:tcPr>
          <w:p w14:paraId="3B37678F" w14:textId="77777777" w:rsidR="00C42E69" w:rsidRPr="00C42E69" w:rsidRDefault="00C42E69" w:rsidP="00C42E69">
            <w:pPr>
              <w:spacing w:after="160" w:line="259" w:lineRule="auto"/>
              <w:jc w:val="left"/>
              <w:rPr>
                <w:rFonts w:eastAsia="SimSun" w:cs="Arial"/>
                <w:color w:val="auto"/>
                <w:szCs w:val="22"/>
                <w:lang w:eastAsia="ja-JP"/>
              </w:rPr>
            </w:pPr>
          </w:p>
        </w:tc>
        <w:tc>
          <w:tcPr>
            <w:tcW w:w="1185" w:type="dxa"/>
            <w:shd w:val="clear" w:color="auto" w:fill="auto"/>
          </w:tcPr>
          <w:p w14:paraId="578C9976" w14:textId="77777777" w:rsidR="00C42E69" w:rsidRPr="00C42E69" w:rsidRDefault="00C42E69" w:rsidP="00C42E69">
            <w:pPr>
              <w:spacing w:after="160" w:line="259" w:lineRule="auto"/>
              <w:jc w:val="left"/>
              <w:rPr>
                <w:rFonts w:eastAsia="SimSun" w:cs="Arial"/>
                <w:color w:val="auto"/>
                <w:szCs w:val="22"/>
                <w:lang w:eastAsia="ja-JP"/>
              </w:rPr>
            </w:pPr>
          </w:p>
        </w:tc>
        <w:tc>
          <w:tcPr>
            <w:tcW w:w="2324" w:type="dxa"/>
            <w:shd w:val="clear" w:color="auto" w:fill="auto"/>
          </w:tcPr>
          <w:p w14:paraId="47E82CC4" w14:textId="77777777" w:rsidR="00C42E69" w:rsidRPr="00C42E69" w:rsidRDefault="00C42E69" w:rsidP="00C42E69">
            <w:pPr>
              <w:spacing w:after="160" w:line="259" w:lineRule="auto"/>
              <w:jc w:val="left"/>
              <w:rPr>
                <w:rFonts w:eastAsia="SimSun" w:cs="Arial"/>
                <w:color w:val="auto"/>
                <w:szCs w:val="22"/>
                <w:lang w:eastAsia="ja-JP"/>
              </w:rPr>
            </w:pPr>
          </w:p>
        </w:tc>
      </w:tr>
    </w:tbl>
    <w:p w14:paraId="02B49458" w14:textId="77777777" w:rsidR="00C42E69" w:rsidRPr="00C42E69" w:rsidRDefault="00C42E69" w:rsidP="00C42E69"/>
    <w:bookmarkEnd w:id="0"/>
    <w:bookmarkEnd w:id="1"/>
    <w:bookmarkEnd w:id="2"/>
    <w:p w14:paraId="7F39C10B" w14:textId="3C4724B3" w:rsidR="00CE1343" w:rsidRDefault="00CE1343" w:rsidP="00003AD6">
      <w:pPr>
        <w:pStyle w:val="StyleBodyTextAfter0pt"/>
      </w:pPr>
    </w:p>
    <w:p w14:paraId="3A477C6B" w14:textId="570F180E" w:rsidR="00CE1343" w:rsidRDefault="00CE1343" w:rsidP="00003AD6">
      <w:pPr>
        <w:pStyle w:val="StyleBodyTextAfter0pt"/>
      </w:pPr>
    </w:p>
    <w:p w14:paraId="4EC878C4" w14:textId="77777777" w:rsidR="00903D75" w:rsidRPr="00D02D0C" w:rsidRDefault="00903D75" w:rsidP="00003AD6">
      <w:pPr>
        <w:pStyle w:val="StyleBodyTextAfter0pt"/>
      </w:pPr>
    </w:p>
    <w:p w14:paraId="4EC878C5" w14:textId="354B55A4" w:rsidR="005C3A30" w:rsidRDefault="005C3A30" w:rsidP="00B41BBD"/>
    <w:p w14:paraId="4EC878C6" w14:textId="3F5A460D" w:rsidR="005C3A30" w:rsidRDefault="005C3A30" w:rsidP="00B41BBD">
      <w:pPr>
        <w:sectPr w:rsidR="005C3A30" w:rsidSect="005B6DE8">
          <w:headerReference w:type="even" r:id="rId22"/>
          <w:headerReference w:type="default" r:id="rId23"/>
          <w:footerReference w:type="even" r:id="rId24"/>
          <w:footerReference w:type="default" r:id="rId25"/>
          <w:headerReference w:type="first" r:id="rId26"/>
          <w:footerReference w:type="first" r:id="rId27"/>
          <w:pgSz w:w="11906" w:h="16838" w:code="9"/>
          <w:pgMar w:top="1985" w:right="1418" w:bottom="1418" w:left="1418" w:header="709" w:footer="709" w:gutter="0"/>
          <w:pgNumType w:start="4"/>
          <w:cols w:space="708"/>
          <w:titlePg/>
          <w:docGrid w:linePitch="360"/>
        </w:sectPr>
      </w:pPr>
    </w:p>
    <w:p w14:paraId="4EC878C7" w14:textId="77777777" w:rsidR="00D167A2" w:rsidRPr="00D53037" w:rsidRDefault="00D167A2" w:rsidP="00D167A2">
      <w:pPr>
        <w:rPr>
          <w:sz w:val="22"/>
          <w:szCs w:val="22"/>
        </w:rPr>
      </w:pPr>
    </w:p>
    <w:p w14:paraId="4EC878C8" w14:textId="77777777" w:rsidR="00D167A2" w:rsidRDefault="00D167A2" w:rsidP="00D167A2">
      <w:pPr>
        <w:ind w:right="28"/>
        <w:rPr>
          <w:rFonts w:ascii="Arial" w:hAnsi="Arial"/>
          <w:sz w:val="24"/>
        </w:rPr>
        <w:sectPr w:rsidR="00D167A2" w:rsidSect="0017706F">
          <w:headerReference w:type="even" r:id="rId28"/>
          <w:headerReference w:type="default" r:id="rId29"/>
          <w:footerReference w:type="default" r:id="rId30"/>
          <w:pgSz w:w="11907" w:h="16840"/>
          <w:pgMar w:top="1985" w:right="1418" w:bottom="1418" w:left="1418" w:header="720" w:footer="720" w:gutter="0"/>
          <w:cols w:space="720"/>
          <w:docGrid w:linePitch="272"/>
        </w:sectPr>
      </w:pPr>
    </w:p>
    <w:p w14:paraId="4EC878C9" w14:textId="77777777" w:rsidR="00D167A2" w:rsidRPr="00863B13" w:rsidRDefault="00D167A2" w:rsidP="00D167A2">
      <w:pPr>
        <w:ind w:right="28"/>
        <w:rPr>
          <w:rFonts w:ascii="Arial" w:hAnsi="Arial"/>
          <w:sz w:val="18"/>
        </w:rPr>
      </w:pPr>
    </w:p>
    <w:p w14:paraId="4EC878CA" w14:textId="77777777" w:rsidR="00D167A2" w:rsidRPr="00863B13" w:rsidRDefault="00D167A2" w:rsidP="00D167A2">
      <w:pPr>
        <w:ind w:right="28"/>
        <w:rPr>
          <w:rFonts w:ascii="Arial" w:hAnsi="Arial"/>
          <w:sz w:val="18"/>
        </w:rPr>
      </w:pPr>
    </w:p>
    <w:p w14:paraId="4EC878CB" w14:textId="77777777" w:rsidR="00D167A2" w:rsidRPr="00863B13" w:rsidRDefault="00D167A2" w:rsidP="00D167A2">
      <w:pPr>
        <w:ind w:right="28"/>
        <w:rPr>
          <w:rFonts w:ascii="Arial" w:hAnsi="Arial"/>
          <w:sz w:val="18"/>
        </w:rPr>
      </w:pPr>
    </w:p>
    <w:p w14:paraId="4EC878CC" w14:textId="77777777" w:rsidR="00D167A2" w:rsidRPr="00863B13" w:rsidRDefault="00D167A2" w:rsidP="00D167A2">
      <w:pPr>
        <w:tabs>
          <w:tab w:val="left" w:pos="8840"/>
        </w:tabs>
        <w:ind w:right="28"/>
        <w:rPr>
          <w:rFonts w:ascii="Arial" w:hAnsi="Arial"/>
          <w:sz w:val="18"/>
        </w:rPr>
      </w:pPr>
    </w:p>
    <w:p w14:paraId="4EC878CD" w14:textId="77777777" w:rsidR="00D167A2" w:rsidRPr="00863B13" w:rsidRDefault="00224EEB" w:rsidP="00D167A2">
      <w:pPr>
        <w:tabs>
          <w:tab w:val="left" w:pos="7920"/>
        </w:tabs>
        <w:ind w:right="28"/>
        <w:rPr>
          <w:rFonts w:ascii="Arial" w:hAnsi="Arial"/>
          <w:sz w:val="18"/>
        </w:rPr>
      </w:pPr>
      <w:r>
        <w:rPr>
          <w:noProof/>
        </w:rPr>
        <w:drawing>
          <wp:anchor distT="0" distB="0" distL="114300" distR="114300" simplePos="0" relativeHeight="251665408" behindDoc="1" locked="0" layoutInCell="1" allowOverlap="1" wp14:anchorId="4EC878DD" wp14:editId="4EC878DE">
            <wp:simplePos x="0" y="0"/>
            <wp:positionH relativeFrom="page">
              <wp:posOffset>0</wp:posOffset>
            </wp:positionH>
            <wp:positionV relativeFrom="page">
              <wp:posOffset>1360170</wp:posOffset>
            </wp:positionV>
            <wp:extent cx="5819775" cy="7825105"/>
            <wp:effectExtent l="0" t="0" r="9525" b="4445"/>
            <wp:wrapNone/>
            <wp:docPr id="62" name="Picture 62" descr="U:\C3\DESIGN\_new guidelines EC\EC Word template-EAC\work2014\links\GRIFFE-BACKCOVE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U:\C3\DESIGN\_new guidelines EC\EC Word template-EAC\work2014\links\GRIFFE-BACKCOVER.wmf"/>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819775" cy="7825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C878CE" w14:textId="77777777" w:rsidR="002F4A39" w:rsidRPr="00F41261" w:rsidRDefault="00D167A2" w:rsidP="005B6DE8">
      <w:pPr>
        <w:widowControl w:val="0"/>
        <w:tabs>
          <w:tab w:val="left" w:pos="142"/>
          <w:tab w:val="left" w:pos="10065"/>
        </w:tabs>
        <w:spacing w:after="60"/>
        <w:ind w:right="640"/>
        <w:rPr>
          <w:rFonts w:ascii="Arial" w:hAnsi="Arial"/>
          <w:sz w:val="16"/>
        </w:rPr>
      </w:pPr>
      <w:r w:rsidRPr="00A110BF">
        <w:rPr>
          <w:rFonts w:ascii="Arial" w:hAnsi="Arial" w:cs="Arial"/>
          <w:spacing w:val="-3"/>
          <w:sz w:val="16"/>
          <w:szCs w:val="18"/>
        </w:rPr>
        <w:t xml:space="preserve"> </w:t>
      </w:r>
    </w:p>
    <w:sectPr w:rsidR="002F4A39" w:rsidRPr="00F41261" w:rsidSect="0017706F">
      <w:headerReference w:type="even" r:id="rId32"/>
      <w:headerReference w:type="default" r:id="rId33"/>
      <w:footerReference w:type="even" r:id="rId34"/>
      <w:pgSz w:w="11907" w:h="16840" w:code="9"/>
      <w:pgMar w:top="1134" w:right="851" w:bottom="1134"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878E1" w14:textId="77777777" w:rsidR="0048082C" w:rsidRPr="00D02D0C" w:rsidRDefault="0048082C">
      <w:r w:rsidRPr="00D02D0C">
        <w:separator/>
      </w:r>
    </w:p>
  </w:endnote>
  <w:endnote w:type="continuationSeparator" w:id="0">
    <w:p w14:paraId="4EC878E2" w14:textId="77777777" w:rsidR="0048082C" w:rsidRPr="00D02D0C" w:rsidRDefault="0048082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78E6" w14:textId="77777777" w:rsidR="001F2E26" w:rsidRDefault="001F2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78E7" w14:textId="77777777" w:rsidR="001F2E26" w:rsidRDefault="001F2E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78E9" w14:textId="77777777" w:rsidR="001F2E26" w:rsidRDefault="001F2E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78EC" w14:textId="0B04AB29" w:rsidR="004E4589" w:rsidRPr="00D02D0C" w:rsidRDefault="004E4589" w:rsidP="004E4589">
    <w:pPr>
      <w:pStyle w:val="Footer"/>
      <w:pBdr>
        <w:top w:val="single" w:sz="4" w:space="1" w:color="808080"/>
      </w:pBdr>
      <w:jc w:val="left"/>
      <w:rPr>
        <w:rStyle w:val="PageNumber"/>
      </w:rPr>
    </w:pPr>
    <w:r w:rsidRPr="00D02D0C">
      <w:rPr>
        <w:rStyle w:val="PageNumber"/>
      </w:rPr>
      <w:fldChar w:fldCharType="begin"/>
    </w:r>
    <w:r w:rsidRPr="00D02D0C">
      <w:rPr>
        <w:rStyle w:val="PageNumber"/>
      </w:rPr>
      <w:instrText xml:space="preserve"> PAGE </w:instrText>
    </w:r>
    <w:r w:rsidRPr="00D02D0C">
      <w:rPr>
        <w:rStyle w:val="PageNumber"/>
      </w:rPr>
      <w:fldChar w:fldCharType="separate"/>
    </w:r>
    <w:r w:rsidR="00DE23F1">
      <w:rPr>
        <w:rStyle w:val="PageNumber"/>
        <w:noProof/>
      </w:rPr>
      <w:t>8</w:t>
    </w:r>
    <w:r w:rsidRPr="00D02D0C">
      <w:rPr>
        <w:rStyle w:val="PageNumber"/>
      </w:rPr>
      <w:fldChar w:fldCharType="end"/>
    </w:r>
  </w:p>
  <w:p w14:paraId="635649B1" w14:textId="11F89E95" w:rsidR="00CE1343" w:rsidRPr="00C80213" w:rsidRDefault="00C42E69" w:rsidP="00CE1343">
    <w:pPr>
      <w:pStyle w:val="Footer"/>
      <w:jc w:val="right"/>
      <w:rPr>
        <w:rStyle w:val="PageNumber"/>
        <w:color w:val="FF0000"/>
        <w:sz w:val="16"/>
      </w:rPr>
    </w:pPr>
    <w:r>
      <w:t>November 2019</w:t>
    </w:r>
  </w:p>
  <w:p w14:paraId="4EC878ED" w14:textId="16B84CE1" w:rsidR="004E4589" w:rsidRDefault="004E4589" w:rsidP="00CE1343">
    <w:pPr>
      <w:pStyle w:val="Footer"/>
      <w:tabs>
        <w:tab w:val="clear" w:pos="4153"/>
        <w:tab w:val="clear" w:pos="8306"/>
        <w:tab w:val="left" w:pos="6161"/>
      </w:tabs>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78EE" w14:textId="681CC7D0" w:rsidR="009A260B" w:rsidRPr="00D02D0C" w:rsidRDefault="009A260B" w:rsidP="00420159">
    <w:pPr>
      <w:pStyle w:val="Footer"/>
      <w:pBdr>
        <w:top w:val="single" w:sz="4" w:space="1" w:color="808080"/>
      </w:pBdr>
      <w:jc w:val="right"/>
      <w:rPr>
        <w:rStyle w:val="PageNumber"/>
      </w:rPr>
    </w:pPr>
    <w:r w:rsidRPr="00D02D0C">
      <w:rPr>
        <w:rStyle w:val="PageNumber"/>
      </w:rPr>
      <w:fldChar w:fldCharType="begin"/>
    </w:r>
    <w:r w:rsidRPr="00D02D0C">
      <w:rPr>
        <w:rStyle w:val="PageNumber"/>
      </w:rPr>
      <w:instrText xml:space="preserve"> PAGE </w:instrText>
    </w:r>
    <w:r w:rsidRPr="00D02D0C">
      <w:rPr>
        <w:rStyle w:val="PageNumber"/>
      </w:rPr>
      <w:fldChar w:fldCharType="separate"/>
    </w:r>
    <w:r w:rsidR="00DE23F1">
      <w:rPr>
        <w:rStyle w:val="PageNumber"/>
        <w:noProof/>
      </w:rPr>
      <w:t>7</w:t>
    </w:r>
    <w:r w:rsidRPr="00D02D0C">
      <w:rPr>
        <w:rStyle w:val="PageNumber"/>
      </w:rPr>
      <w:fldChar w:fldCharType="end"/>
    </w:r>
  </w:p>
  <w:p w14:paraId="4EC878EF" w14:textId="1165E896" w:rsidR="009A260B" w:rsidRPr="00DE23F1" w:rsidRDefault="00DE23F1" w:rsidP="00420159">
    <w:pPr>
      <w:pStyle w:val="Footer"/>
      <w:rPr>
        <w:rStyle w:val="PageNumber"/>
        <w:color w:val="auto"/>
        <w:sz w:val="16"/>
      </w:rPr>
    </w:pPr>
    <w:r w:rsidRPr="00DE23F1">
      <w:rPr>
        <w:rStyle w:val="PageNumber"/>
        <w:color w:val="auto"/>
        <w:sz w:val="16"/>
      </w:rPr>
      <w:t>November 2019</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78F1" w14:textId="711D441F" w:rsidR="008A2746" w:rsidRPr="00D02D0C" w:rsidRDefault="008A2746" w:rsidP="005B6DE8">
    <w:pPr>
      <w:pStyle w:val="Footer"/>
      <w:pBdr>
        <w:top w:val="single" w:sz="4" w:space="1" w:color="808080"/>
      </w:pBdr>
      <w:jc w:val="left"/>
      <w:rPr>
        <w:rStyle w:val="PageNumber"/>
      </w:rPr>
    </w:pPr>
    <w:r w:rsidRPr="00D02D0C">
      <w:rPr>
        <w:rStyle w:val="PageNumber"/>
      </w:rPr>
      <w:fldChar w:fldCharType="begin"/>
    </w:r>
    <w:r w:rsidRPr="00D02D0C">
      <w:rPr>
        <w:rStyle w:val="PageNumber"/>
      </w:rPr>
      <w:instrText xml:space="preserve"> PAGE </w:instrText>
    </w:r>
    <w:r w:rsidRPr="00D02D0C">
      <w:rPr>
        <w:rStyle w:val="PageNumber"/>
      </w:rPr>
      <w:fldChar w:fldCharType="separate"/>
    </w:r>
    <w:r w:rsidR="00DE23F1">
      <w:rPr>
        <w:rStyle w:val="PageNumber"/>
        <w:noProof/>
      </w:rPr>
      <w:t>4</w:t>
    </w:r>
    <w:r w:rsidRPr="00D02D0C">
      <w:rPr>
        <w:rStyle w:val="PageNumber"/>
      </w:rPr>
      <w:fldChar w:fldCharType="end"/>
    </w:r>
  </w:p>
  <w:p w14:paraId="4EC878F2" w14:textId="1508184F" w:rsidR="008A2746" w:rsidRPr="00C80213" w:rsidRDefault="002F15D8" w:rsidP="002F15D8">
    <w:pPr>
      <w:pStyle w:val="Footer"/>
      <w:jc w:val="right"/>
      <w:rPr>
        <w:color w:val="FF0000"/>
      </w:rPr>
    </w:pPr>
    <w:r w:rsidRPr="00C80213">
      <w:rPr>
        <w:color w:val="FF0000"/>
      </w:rPr>
      <w:t>Add month and year</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78F6" w14:textId="77777777" w:rsidR="00D167A2" w:rsidRPr="00420159" w:rsidRDefault="00D167A2" w:rsidP="00420159">
    <w:pPr>
      <w:pStyle w:val="Footer"/>
      <w:rPr>
        <w:rStyle w:val="PageNumber"/>
        <w:color w:val="808080"/>
        <w:sz w:val="16"/>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7900" w14:textId="77777777" w:rsidR="007921DC" w:rsidRPr="007921DC" w:rsidRDefault="007921DC">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878DF" w14:textId="77777777" w:rsidR="0048082C" w:rsidRPr="00D02D0C" w:rsidRDefault="0048082C">
      <w:r w:rsidRPr="00D02D0C">
        <w:separator/>
      </w:r>
    </w:p>
  </w:footnote>
  <w:footnote w:type="continuationSeparator" w:id="0">
    <w:p w14:paraId="4EC878E0" w14:textId="77777777" w:rsidR="0048082C" w:rsidRPr="00D02D0C" w:rsidRDefault="0048082C">
      <w:r w:rsidRPr="00D02D0C">
        <w:continuationSeparator/>
      </w:r>
    </w:p>
  </w:footnote>
  <w:footnote w:id="1">
    <w:p w14:paraId="3EFB4D01" w14:textId="77777777" w:rsidR="00F5111D" w:rsidRPr="00E93CBB" w:rsidRDefault="00F5111D" w:rsidP="00F5111D">
      <w:pPr>
        <w:pStyle w:val="FootnoteText"/>
        <w:ind w:left="170" w:hanging="170"/>
      </w:pPr>
      <w:r w:rsidRPr="00235CE8">
        <w:rPr>
          <w:rStyle w:val="FootnoteReference"/>
        </w:rPr>
        <w:footnoteRef/>
      </w:r>
      <w:r w:rsidRPr="00E9496A">
        <w:t xml:space="preserve"> Inter-institutional agreement</w:t>
      </w:r>
      <w:r>
        <w:t>s can be signed by two or more h</w:t>
      </w:r>
      <w:r w:rsidRPr="00E9496A">
        <w:t xml:space="preserve">igher </w:t>
      </w:r>
      <w:r>
        <w:t>e</w:t>
      </w:r>
      <w:r w:rsidRPr="00E9496A">
        <w:t>ducation Institutions</w:t>
      </w:r>
      <w:r>
        <w:t xml:space="preserve"> (HEIs), </w:t>
      </w:r>
      <w:r w:rsidRPr="00C821F6">
        <w:t>at least one of them must be located in a Programme Country of Erasmus+.</w:t>
      </w:r>
      <w:r>
        <w:t xml:space="preserve"> </w:t>
      </w:r>
    </w:p>
  </w:footnote>
  <w:footnote w:id="2">
    <w:p w14:paraId="49C5FDB3" w14:textId="77777777" w:rsidR="00F5111D" w:rsidRPr="00B072CC" w:rsidRDefault="00F5111D" w:rsidP="00F5111D">
      <w:pPr>
        <w:pStyle w:val="FootnoteText"/>
      </w:pPr>
      <w:r>
        <w:rPr>
          <w:rStyle w:val="FootnoteReference"/>
        </w:rPr>
        <w:footnoteRef/>
      </w:r>
      <w:r w:rsidRPr="00B072CC">
        <w:t xml:space="preserve"> H</w:t>
      </w:r>
      <w:r>
        <w:t xml:space="preserve">igher Education Institutions </w:t>
      </w:r>
      <w:r w:rsidRPr="00B072CC">
        <w:t xml:space="preserve">have to </w:t>
      </w:r>
      <w:r>
        <w:t>agree</w:t>
      </w:r>
      <w:r w:rsidRPr="00B072CC">
        <w:t xml:space="preserve"> on the period of validity</w:t>
      </w:r>
      <w:r>
        <w:t xml:space="preserve"> of this agreement</w:t>
      </w:r>
    </w:p>
  </w:footnote>
  <w:footnote w:id="3">
    <w:p w14:paraId="4BA289CD" w14:textId="77777777" w:rsidR="00F5111D" w:rsidRPr="0087550C" w:rsidRDefault="00F5111D" w:rsidP="00F5111D">
      <w:pPr>
        <w:pStyle w:val="FootnoteText"/>
      </w:pPr>
      <w:r>
        <w:rPr>
          <w:rStyle w:val="FootnoteReference"/>
        </w:rPr>
        <w:footnoteRef/>
      </w:r>
      <w:r>
        <w:t xml:space="preserve"> </w:t>
      </w:r>
      <w:r w:rsidRPr="0087550C">
        <w:t>Erasmus+ Programme Countries are the EU</w:t>
      </w:r>
      <w:r>
        <w:t xml:space="preserve"> Member States</w:t>
      </w:r>
      <w:r w:rsidRPr="0087550C">
        <w:t xml:space="preserve">, the EFTA countries and other European countries as defined in the Call for proposals. Eligible Partner Countries are listed in the Programme Guide. </w:t>
      </w:r>
    </w:p>
  </w:footnote>
  <w:footnote w:id="4">
    <w:p w14:paraId="358D6C25" w14:textId="77777777" w:rsidR="00F5111D" w:rsidRPr="0087550C" w:rsidRDefault="00F5111D" w:rsidP="00F5111D">
      <w:pPr>
        <w:pStyle w:val="FootnoteText"/>
        <w:ind w:left="113" w:hanging="113"/>
      </w:pPr>
      <w:r w:rsidRPr="0087550C">
        <w:rPr>
          <w:rStyle w:val="FootnoteReference"/>
        </w:rPr>
        <w:footnoteRef/>
      </w:r>
      <w:r w:rsidRPr="0087550C">
        <w:rPr>
          <w:rStyle w:val="FootnoteReference"/>
        </w:rPr>
        <w:t xml:space="preserve"> </w:t>
      </w:r>
      <w:r w:rsidRPr="0087550C">
        <w:t>Clauses may be added to this template agreement to better reflect the nature of the institutional partnership.</w:t>
      </w:r>
    </w:p>
  </w:footnote>
  <w:footnote w:id="5">
    <w:p w14:paraId="778B8749" w14:textId="77777777" w:rsidR="00C42E69" w:rsidRPr="0087550C" w:rsidRDefault="00C42E69" w:rsidP="00C42E69">
      <w:pPr>
        <w:pStyle w:val="FootnoteText"/>
        <w:rPr>
          <w:sz w:val="18"/>
          <w:szCs w:val="18"/>
        </w:rPr>
      </w:pPr>
      <w:r w:rsidRPr="0087550C">
        <w:rPr>
          <w:rStyle w:val="FootnoteReference"/>
          <w:sz w:val="18"/>
          <w:szCs w:val="18"/>
        </w:rPr>
        <w:footnoteRef/>
      </w:r>
      <w:r w:rsidRPr="0087550C">
        <w:rPr>
          <w:sz w:val="18"/>
          <w:szCs w:val="18"/>
        </w:rPr>
        <w:t xml:space="preserve"> </w:t>
      </w:r>
      <w:r w:rsidRPr="0087550C">
        <w:t>Higher Education Institutions (HEI) from Erasmus+ Programme Countries should indicate their Erasmus code while Partner Country HEIs should mention the city where they are located.</w:t>
      </w:r>
    </w:p>
  </w:footnote>
  <w:footnote w:id="6">
    <w:p w14:paraId="3ED1FBDF" w14:textId="77777777" w:rsidR="00C42E69" w:rsidRPr="00C821F6" w:rsidRDefault="00C42E69" w:rsidP="00C42E69">
      <w:pPr>
        <w:pStyle w:val="FootnoteText"/>
        <w:rPr>
          <w:color w:val="FF0000"/>
        </w:rPr>
      </w:pPr>
      <w:r w:rsidRPr="0087550C">
        <w:rPr>
          <w:rStyle w:val="FootnoteReference"/>
        </w:rPr>
        <w:footnoteRef/>
      </w:r>
      <w:r w:rsidRPr="0087550C">
        <w:rPr>
          <w:rStyle w:val="FootnoteReference"/>
        </w:rPr>
        <w:t xml:space="preserve"> </w:t>
      </w:r>
      <w:r w:rsidRPr="0087550C">
        <w:t>Contact details to reach the senior officer in charge of this agreement.</w:t>
      </w:r>
      <w:r w:rsidRPr="00C821F6">
        <w:rPr>
          <w:color w:val="FF0000"/>
        </w:rPr>
        <w:t xml:space="preserve"> </w:t>
      </w:r>
    </w:p>
  </w:footnote>
  <w:footnote w:id="7">
    <w:p w14:paraId="2D8B50C2" w14:textId="77777777" w:rsidR="00C42E69" w:rsidRPr="007C4C4B" w:rsidRDefault="00C42E69" w:rsidP="00C42E69">
      <w:pPr>
        <w:pStyle w:val="FootnoteText"/>
        <w:rPr>
          <w:i/>
        </w:rPr>
      </w:pPr>
      <w:r>
        <w:rPr>
          <w:rStyle w:val="FootnoteReference"/>
        </w:rPr>
        <w:footnoteRef/>
      </w:r>
      <w:r w:rsidRPr="00291D6D">
        <w:t xml:space="preserve"> Mobility numbers can be given per </w:t>
      </w:r>
      <w:r>
        <w:t xml:space="preserve">sending/receiving </w:t>
      </w:r>
      <w:r w:rsidRPr="00291D6D">
        <w:t>institution</w:t>
      </w:r>
      <w:r>
        <w:t>s</w:t>
      </w:r>
      <w:r w:rsidRPr="00291D6D">
        <w:t xml:space="preserve"> </w:t>
      </w:r>
      <w:r w:rsidRPr="007C4C4B">
        <w:rPr>
          <w:i/>
        </w:rPr>
        <w:t xml:space="preserve">and per </w:t>
      </w:r>
      <w:r>
        <w:rPr>
          <w:i/>
        </w:rPr>
        <w:t xml:space="preserve">education field </w:t>
      </w:r>
      <w:r w:rsidRPr="007C4C4B">
        <w:rPr>
          <w:i/>
        </w:rPr>
        <w:t>(optional</w:t>
      </w:r>
      <w:r>
        <w:rPr>
          <w:i/>
        </w:rPr>
        <w:t xml:space="preserve">*: </w:t>
      </w:r>
      <w:hyperlink r:id="rId1" w:history="1">
        <w:r w:rsidRPr="006063B7">
          <w:rPr>
            <w:rStyle w:val="Hyperlink"/>
            <w:i/>
            <w:sz w:val="18"/>
            <w:szCs w:val="18"/>
          </w:rPr>
          <w:t>http://www.uis.unesco.org/Education/Pages/international-standard-classification-of-education.aspx</w:t>
        </w:r>
      </w:hyperlink>
      <w:r w:rsidRPr="007C4C4B">
        <w:rPr>
          <w:i/>
        </w:rPr>
        <w:t>)</w:t>
      </w:r>
    </w:p>
  </w:footnote>
  <w:footnote w:id="8">
    <w:p w14:paraId="1F03FD8C" w14:textId="77777777" w:rsidR="00C42E69" w:rsidRPr="00291D6D" w:rsidRDefault="00C42E69" w:rsidP="00C42E69">
      <w:r>
        <w:rPr>
          <w:rStyle w:val="FootnoteReference"/>
        </w:rPr>
        <w:footnoteRef/>
      </w:r>
      <w:r w:rsidRPr="00291D6D">
        <w:t xml:space="preserve"> </w:t>
      </w:r>
      <w:r w:rsidRPr="0001291F">
        <w:t xml:space="preserve">For an easier and consistent understanding of language requirements, use of the Common European Framework of Reference for Languages (CEFR) is recommended, see </w:t>
      </w:r>
      <w:hyperlink r:id="rId2" w:history="1">
        <w:r w:rsidRPr="0001291F">
          <w:rPr>
            <w:rStyle w:val="Hyperlink"/>
          </w:rPr>
          <w:t>http://europass.cedefop.europa.eu/en/resources/european-language-levels-cefr</w:t>
        </w:r>
      </w:hyperlink>
    </w:p>
  </w:footnote>
  <w:footnote w:id="9">
    <w:p w14:paraId="2C62035B" w14:textId="77777777" w:rsidR="00C42E69" w:rsidRPr="00BD6D0F" w:rsidRDefault="00C42E69" w:rsidP="00C42E69">
      <w:pPr>
        <w:pStyle w:val="FootnoteText"/>
      </w:pPr>
      <w:r>
        <w:rPr>
          <w:rStyle w:val="FootnoteReference"/>
        </w:rPr>
        <w:footnoteRef/>
      </w:r>
      <w:r>
        <w:t xml:space="preserve"> </w:t>
      </w:r>
      <w:hyperlink r:id="rId3" w:history="1">
        <w:r w:rsidRPr="00F84E0C">
          <w:rPr>
            <w:rStyle w:val="Hyperlink"/>
          </w:rPr>
          <w:t>http://ec.europa.eu/education/tools/docs/ects-guide_en.pdf</w:t>
        </w:r>
      </w:hyperlink>
      <w:r>
        <w:t xml:space="preserve"> </w:t>
      </w:r>
    </w:p>
  </w:footnote>
  <w:footnote w:id="10">
    <w:p w14:paraId="7156A502" w14:textId="77777777" w:rsidR="00C42E69" w:rsidRPr="00291D6D" w:rsidRDefault="00C42E69" w:rsidP="00C42E69">
      <w:pPr>
        <w:pStyle w:val="FootnoteText"/>
      </w:pPr>
      <w:r>
        <w:rPr>
          <w:rStyle w:val="FootnoteReference"/>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78E3" w14:textId="77777777" w:rsidR="00157CCC" w:rsidRDefault="00157CCC" w:rsidP="00157CCC">
    <w:pPr>
      <w:pStyle w:val="Header"/>
      <w:jc w:val="left"/>
      <w:rPr>
        <w:i w:val="0"/>
      </w:rPr>
    </w:pPr>
  </w:p>
  <w:p w14:paraId="4EC878E4" w14:textId="77777777" w:rsidR="00157CCC" w:rsidRPr="00157CCC" w:rsidRDefault="00157CCC" w:rsidP="00157CCC">
    <w:pPr>
      <w:pStyle w:val="Header"/>
      <w:jc w:val="left"/>
      <w:rPr>
        <w:i w:val="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78F9" w14:textId="77777777" w:rsidR="00581F3D" w:rsidRDefault="00581F3D"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4EC878FA" w14:textId="77777777" w:rsidR="00581F3D" w:rsidRDefault="00581F3D"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4EC878FB" w14:textId="77777777" w:rsidR="00581F3D" w:rsidRDefault="00224EEB" w:rsidP="00F73F01">
    <w:pPr>
      <w:pStyle w:val="Footer"/>
      <w:pBdr>
        <w:bottom w:val="single" w:sz="4" w:space="1" w:color="7B6F46"/>
      </w:pBdr>
      <w:tabs>
        <w:tab w:val="clear" w:pos="8306"/>
        <w:tab w:val="right" w:pos="8820"/>
      </w:tabs>
      <w:ind w:right="3027"/>
      <w:jc w:val="right"/>
      <w:rPr>
        <w:rFonts w:cs="Arial"/>
        <w:noProof/>
        <w:color w:val="auto"/>
        <w:szCs w:val="16"/>
      </w:rPr>
    </w:pPr>
    <w:r>
      <w:rPr>
        <w:rFonts w:cs="Arial"/>
        <w:noProof/>
        <w:color w:val="auto"/>
        <w:szCs w:val="16"/>
      </w:rPr>
      <mc:AlternateContent>
        <mc:Choice Requires="wps">
          <w:drawing>
            <wp:anchor distT="0" distB="0" distL="114300" distR="114300" simplePos="0" relativeHeight="251655680" behindDoc="0" locked="0" layoutInCell="1" allowOverlap="1" wp14:anchorId="4EC87911" wp14:editId="09450867">
              <wp:simplePos x="0" y="0"/>
              <wp:positionH relativeFrom="margin">
                <wp:posOffset>5718810</wp:posOffset>
              </wp:positionH>
              <wp:positionV relativeFrom="page">
                <wp:posOffset>250190</wp:posOffset>
              </wp:positionV>
              <wp:extent cx="622300" cy="1229360"/>
              <wp:effectExtent l="0" t="0" r="0" b="0"/>
              <wp:wrapNone/>
              <wp:docPr id="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122936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87929" w14:textId="77777777" w:rsidR="00581F3D" w:rsidRPr="00581F3D" w:rsidRDefault="00581F3D" w:rsidP="00581F3D">
                          <w:pPr>
                            <w:rPr>
                              <w:color w:val="FFFFFF"/>
                              <w:sz w:val="16"/>
                              <w:lang w:val="fr-BE"/>
                            </w:rPr>
                          </w:pPr>
                          <w:r w:rsidRPr="00581F3D">
                            <w:rPr>
                              <w:color w:val="FFFFFF"/>
                              <w:sz w:val="16"/>
                              <w:lang w:val="fr-BE"/>
                            </w:rPr>
                            <w:t>[Catalogue number]</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87911" id="_x0000_t202" coordsize="21600,21600" o:spt="202" path="m,l,21600r21600,l21600,xe">
              <v:stroke joinstyle="miter"/>
              <v:path gradientshapeok="t" o:connecttype="rect"/>
            </v:shapetype>
            <v:shape id="Text Box 53" o:spid="_x0000_s1029" type="#_x0000_t202" style="position:absolute;left:0;text-align:left;margin-left:450.3pt;margin-top:19.7pt;width:49pt;height:96.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" filled="f" fillcolor="black" stroked="f">
              <v:textbox style="layout-flow:vertical" inset="0,0,0,0">
                <w:txbxContent>
                  <w:p w14:paraId="4EC87929" w14:textId="77777777" w:rsidR="00581F3D" w:rsidRPr="00581F3D" w:rsidRDefault="00581F3D" w:rsidP="00581F3D">
                    <w:pPr>
                      <w:rPr>
                        <w:color w:val="FFFFFF"/>
                        <w:sz w:val="16"/>
                        <w:lang w:val="fr-BE"/>
                      </w:rPr>
                    </w:pPr>
                    <w:r w:rsidRPr="00581F3D">
                      <w:rPr>
                        <w:color w:val="FFFFFF"/>
                        <w:sz w:val="16"/>
                        <w:lang w:val="fr-BE"/>
                      </w:rPr>
                      <w:t>[Catalogue number]</w:t>
                    </w:r>
                  </w:p>
                </w:txbxContent>
              </v:textbox>
              <w10:wrap anchorx="margin" anchory="page"/>
            </v:shape>
          </w:pict>
        </mc:Fallback>
      </mc:AlternateContent>
    </w:r>
  </w:p>
  <w:p w14:paraId="4EC878FC" w14:textId="77777777" w:rsidR="00581F3D" w:rsidRDefault="00581F3D" w:rsidP="00F73F01">
    <w:pPr>
      <w:pStyle w:val="Footer"/>
      <w:pBdr>
        <w:bottom w:val="single" w:sz="4" w:space="1" w:color="7B6F46"/>
      </w:pBdr>
      <w:tabs>
        <w:tab w:val="clear" w:pos="8306"/>
        <w:tab w:val="right" w:pos="8820"/>
      </w:tabs>
      <w:ind w:right="3027"/>
      <w:jc w:val="right"/>
      <w:rPr>
        <w:rFonts w:cs="Arial"/>
        <w:noProof/>
        <w:color w:val="auto"/>
        <w:szCs w:val="16"/>
      </w:rPr>
    </w:pPr>
  </w:p>
  <w:p w14:paraId="4EC878FD" w14:textId="77777777" w:rsidR="00581F3D" w:rsidRPr="00A82D08" w:rsidRDefault="00581F3D" w:rsidP="00F73F01">
    <w:pPr>
      <w:pStyle w:val="Footer"/>
      <w:pBdr>
        <w:bottom w:val="single" w:sz="4" w:space="1" w:color="7B6F46"/>
      </w:pBdr>
      <w:tabs>
        <w:tab w:val="clear" w:pos="8306"/>
        <w:tab w:val="right" w:pos="8820"/>
      </w:tabs>
      <w:ind w:right="3027"/>
      <w:jc w:val="right"/>
      <w:rPr>
        <w:rFonts w:cs="Arial"/>
        <w:noProof/>
        <w:color w:val="auto"/>
        <w:szCs w:val="16"/>
      </w:rPr>
    </w:pPr>
  </w:p>
  <w:p w14:paraId="4EC878FE" w14:textId="77777777" w:rsidR="00581F3D" w:rsidRDefault="00581F3D"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4EC878FF" w14:textId="77777777" w:rsidR="00581F3D" w:rsidRDefault="00224EEB"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54656" behindDoc="0" locked="0" layoutInCell="0" allowOverlap="1" wp14:anchorId="4EC87913" wp14:editId="38601981">
              <wp:simplePos x="0" y="0"/>
              <wp:positionH relativeFrom="column">
                <wp:posOffset>0</wp:posOffset>
              </wp:positionH>
              <wp:positionV relativeFrom="paragraph">
                <wp:posOffset>325755</wp:posOffset>
              </wp:positionV>
              <wp:extent cx="5600700" cy="0"/>
              <wp:effectExtent l="0" t="0" r="0" b="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5F53B" id="Line 5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w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FLZTAk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4EC87915" wp14:editId="59BF4BA5">
          <wp:extent cx="5749925" cy="7536815"/>
          <wp:effectExtent l="0" t="0" r="3175" b="6985"/>
          <wp:docPr id="4" name="Picture 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rporate_Word_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925" cy="75368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78E5" w14:textId="77777777" w:rsidR="001F2E26" w:rsidRDefault="001F2E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78E8" w14:textId="77777777" w:rsidR="001F2E26" w:rsidRDefault="001F2E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1D925" w14:textId="77777777" w:rsidR="00CE1343" w:rsidRDefault="00CE1343" w:rsidP="00CE1343">
    <w:pPr>
      <w:pStyle w:val="Header"/>
      <w:jc w:val="right"/>
      <w:rPr>
        <w:i w:val="0"/>
        <w:color w:val="FF0000"/>
        <w:lang w:val="fr-BE"/>
      </w:rPr>
    </w:pPr>
  </w:p>
  <w:p w14:paraId="60349D27" w14:textId="77777777" w:rsidR="00CE1343" w:rsidRDefault="00CE1343" w:rsidP="00CE1343">
    <w:pPr>
      <w:pStyle w:val="Header"/>
      <w:jc w:val="right"/>
      <w:rPr>
        <w:i w:val="0"/>
        <w:color w:val="FF0000"/>
        <w:lang w:val="fr-BE"/>
      </w:rPr>
    </w:pPr>
  </w:p>
  <w:p w14:paraId="17F9F588" w14:textId="77777777" w:rsidR="0037003F" w:rsidRDefault="0037003F" w:rsidP="00CE1343">
    <w:pPr>
      <w:pStyle w:val="Header"/>
      <w:jc w:val="right"/>
      <w:rPr>
        <w:i w:val="0"/>
        <w:color w:val="FF0000"/>
        <w:lang w:val="fr-BE"/>
      </w:rPr>
    </w:pPr>
  </w:p>
  <w:p w14:paraId="4EC878EA" w14:textId="6D4659C6" w:rsidR="00CC057A" w:rsidRPr="00157CCC" w:rsidRDefault="00DE23F1" w:rsidP="00CE1343">
    <w:pPr>
      <w:pStyle w:val="Header"/>
      <w:jc w:val="right"/>
      <w:rPr>
        <w:i w:val="0"/>
      </w:rPr>
    </w:pPr>
    <w:r w:rsidRPr="00C42E69">
      <w:rPr>
        <w:i w:val="0"/>
        <w:lang w:val="fr-BE"/>
      </w:rPr>
      <w:t>Erasmus+ Inter-institutional agreement 20[14]-20[23]</w:t>
    </w:r>
    <w:r w:rsidRPr="00CE1343">
      <w:rPr>
        <w:i w:val="0"/>
        <w:lang w:val="fr-BE"/>
      </w:rPr>
      <w:t xml:space="preserve"> </w:t>
    </w:r>
    <w:r w:rsidR="00CE1343" w:rsidRPr="0017706F">
      <w:rPr>
        <w:noProof/>
      </w:rPr>
      <w:t xml:space="preserve"> </w:t>
    </w:r>
    <w:r w:rsidR="0017706F" w:rsidRPr="0017706F">
      <w:rPr>
        <w:i w:val="0"/>
        <w:noProof/>
      </w:rPr>
      <w:drawing>
        <wp:anchor distT="0" distB="0" distL="114300" distR="114300" simplePos="0" relativeHeight="251651072" behindDoc="0" locked="0" layoutInCell="1" allowOverlap="1" wp14:anchorId="4EC87901" wp14:editId="5204131D">
          <wp:simplePos x="0" y="0"/>
          <wp:positionH relativeFrom="margin">
            <wp:align>left</wp:align>
          </wp:positionH>
          <wp:positionV relativeFrom="page">
            <wp:posOffset>467995</wp:posOffset>
          </wp:positionV>
          <wp:extent cx="1681200" cy="435600"/>
          <wp:effectExtent l="0" t="0" r="0"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0017706F" w:rsidRPr="0017706F">
      <w:rPr>
        <w:i w:val="0"/>
        <w:noProof/>
      </w:rPr>
      <mc:AlternateContent>
        <mc:Choice Requires="wps">
          <w:drawing>
            <wp:anchor distT="0" distB="0" distL="114300" distR="114300" simplePos="0" relativeHeight="251658240" behindDoc="0" locked="0" layoutInCell="1" allowOverlap="1" wp14:anchorId="4EC87903" wp14:editId="015E2A9D">
              <wp:simplePos x="0" y="0"/>
              <wp:positionH relativeFrom="margin">
                <wp:align>left</wp:align>
              </wp:positionH>
              <wp:positionV relativeFrom="page">
                <wp:posOffset>972185</wp:posOffset>
              </wp:positionV>
              <wp:extent cx="5760000" cy="0"/>
              <wp:effectExtent l="0" t="0" r="12700" b="19050"/>
              <wp:wrapNone/>
              <wp:docPr id="10" name="Straight Connector 10"/>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57930" id="Straight Connector 10" o:spid="_x0000_s1026" style="position:absolute;z-index:251658240;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" strokecolor="black [3213]">
              <w10:wrap anchorx="margin" anchory="page"/>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28BC8" w14:textId="77777777" w:rsidR="00CE1343" w:rsidRDefault="00CE1343" w:rsidP="00903D75">
    <w:pPr>
      <w:pStyle w:val="Header"/>
      <w:rPr>
        <w:i w:val="0"/>
        <w:color w:val="FF0000"/>
        <w:lang w:val="fr-BE"/>
      </w:rPr>
    </w:pPr>
  </w:p>
  <w:p w14:paraId="18CF4D40" w14:textId="77777777" w:rsidR="00CE1343" w:rsidRDefault="00CE1343" w:rsidP="00903D75">
    <w:pPr>
      <w:pStyle w:val="Header"/>
      <w:rPr>
        <w:i w:val="0"/>
        <w:color w:val="FF0000"/>
        <w:lang w:val="fr-BE"/>
      </w:rPr>
    </w:pPr>
  </w:p>
  <w:p w14:paraId="067BC334" w14:textId="77777777" w:rsidR="0037003F" w:rsidRDefault="0037003F" w:rsidP="00903D75">
    <w:pPr>
      <w:pStyle w:val="Header"/>
      <w:rPr>
        <w:i w:val="0"/>
        <w:color w:val="FF0000"/>
        <w:lang w:val="fr-BE"/>
      </w:rPr>
    </w:pPr>
  </w:p>
  <w:p w14:paraId="4EC878EB" w14:textId="0A034CB9" w:rsidR="009A260B" w:rsidRPr="00903D75" w:rsidRDefault="00DE23F1" w:rsidP="00903D75">
    <w:pPr>
      <w:pStyle w:val="Header"/>
    </w:pPr>
    <w:r w:rsidRPr="00C42E69">
      <w:rPr>
        <w:i w:val="0"/>
        <w:lang w:val="fr-BE"/>
      </w:rPr>
      <w:t>Erasmus+ Inter-institutional agreement 20[14]-20[23]</w:t>
    </w:r>
    <w:r w:rsidRPr="00CE1343">
      <w:rPr>
        <w:i w:val="0"/>
        <w:lang w:val="fr-BE"/>
      </w:rPr>
      <w:t xml:space="preserve"> </w:t>
    </w:r>
    <w:r w:rsidR="0017706F" w:rsidRPr="0017706F">
      <w:rPr>
        <w:noProof/>
      </w:rPr>
      <w:drawing>
        <wp:anchor distT="0" distB="0" distL="114300" distR="114300" simplePos="0" relativeHeight="251664384" behindDoc="0" locked="0" layoutInCell="1" allowOverlap="1" wp14:anchorId="4EC87905" wp14:editId="14956BCE">
          <wp:simplePos x="0" y="0"/>
          <wp:positionH relativeFrom="margin">
            <wp:align>right</wp:align>
          </wp:positionH>
          <wp:positionV relativeFrom="page">
            <wp:posOffset>467995</wp:posOffset>
          </wp:positionV>
          <wp:extent cx="1681200" cy="435600"/>
          <wp:effectExtent l="0" t="0" r="0"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0017706F" w:rsidRPr="0017706F">
      <w:rPr>
        <w:noProof/>
      </w:rPr>
      <mc:AlternateContent>
        <mc:Choice Requires="wps">
          <w:drawing>
            <wp:anchor distT="0" distB="0" distL="114300" distR="114300" simplePos="0" relativeHeight="251670528" behindDoc="0" locked="0" layoutInCell="1" allowOverlap="1" wp14:anchorId="4EC87907" wp14:editId="43557C1A">
              <wp:simplePos x="0" y="0"/>
              <wp:positionH relativeFrom="margin">
                <wp:align>right</wp:align>
              </wp:positionH>
              <wp:positionV relativeFrom="page">
                <wp:posOffset>972185</wp:posOffset>
              </wp:positionV>
              <wp:extent cx="5760000" cy="0"/>
              <wp:effectExtent l="0" t="0" r="12700" b="19050"/>
              <wp:wrapNone/>
              <wp:docPr id="25" name="Straight Connector 25"/>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440AE0" id="Straight Connector 25" o:spid="_x0000_s1026" style="position:absolute;z-index:251670528;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" strokecolor="black [3213]">
              <w10:wrap anchorx="margin" anchory="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5B92B" w14:textId="77777777" w:rsidR="00CE1343" w:rsidRDefault="00CE1343" w:rsidP="00CE1343">
    <w:pPr>
      <w:pStyle w:val="Header"/>
      <w:jc w:val="right"/>
      <w:rPr>
        <w:i w:val="0"/>
        <w:lang w:val="fr-BE"/>
      </w:rPr>
    </w:pPr>
  </w:p>
  <w:p w14:paraId="1F6D9062" w14:textId="77777777" w:rsidR="0037003F" w:rsidRDefault="0037003F" w:rsidP="00CE1343">
    <w:pPr>
      <w:pStyle w:val="Header"/>
      <w:jc w:val="right"/>
      <w:rPr>
        <w:i w:val="0"/>
        <w:color w:val="FF0000"/>
        <w:lang w:val="fr-BE"/>
      </w:rPr>
    </w:pPr>
  </w:p>
  <w:p w14:paraId="1B33818C" w14:textId="77777777" w:rsidR="0037003F" w:rsidRDefault="0037003F" w:rsidP="00CE1343">
    <w:pPr>
      <w:pStyle w:val="Header"/>
      <w:jc w:val="right"/>
      <w:rPr>
        <w:i w:val="0"/>
        <w:color w:val="FF0000"/>
        <w:lang w:val="fr-BE"/>
      </w:rPr>
    </w:pPr>
  </w:p>
  <w:p w14:paraId="4EC878F0" w14:textId="64383B33" w:rsidR="002274E7" w:rsidRPr="00CE1343" w:rsidRDefault="0017706F" w:rsidP="00CE1343">
    <w:pPr>
      <w:pStyle w:val="Header"/>
      <w:jc w:val="right"/>
      <w:rPr>
        <w:i w:val="0"/>
        <w:lang w:val="fr-BE"/>
      </w:rPr>
    </w:pPr>
    <w:r w:rsidRPr="00CE1343">
      <w:rPr>
        <w:i w:val="0"/>
        <w:noProof/>
        <w:color w:val="FF0000"/>
      </w:rPr>
      <w:drawing>
        <wp:anchor distT="0" distB="0" distL="114300" distR="114300" simplePos="0" relativeHeight="251654144" behindDoc="0" locked="0" layoutInCell="1" allowOverlap="1" wp14:anchorId="4EC87909" wp14:editId="4186D49D">
          <wp:simplePos x="0" y="0"/>
          <wp:positionH relativeFrom="margin">
            <wp:align>left</wp:align>
          </wp:positionH>
          <wp:positionV relativeFrom="page">
            <wp:posOffset>466725</wp:posOffset>
          </wp:positionV>
          <wp:extent cx="1677600" cy="4392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CE1343">
      <w:rPr>
        <w:i w:val="0"/>
        <w:noProof/>
        <w:color w:val="FF0000"/>
      </w:rPr>
      <mc:AlternateContent>
        <mc:Choice Requires="wps">
          <w:drawing>
            <wp:anchor distT="0" distB="0" distL="114300" distR="114300" simplePos="0" relativeHeight="251673600" behindDoc="0" locked="0" layoutInCell="1" allowOverlap="1" wp14:anchorId="4EC8790B" wp14:editId="6C97610D">
              <wp:simplePos x="0" y="0"/>
              <wp:positionH relativeFrom="page">
                <wp:posOffset>885825</wp:posOffset>
              </wp:positionH>
              <wp:positionV relativeFrom="page">
                <wp:posOffset>981525</wp:posOffset>
              </wp:positionV>
              <wp:extent cx="5758653" cy="0"/>
              <wp:effectExtent l="0" t="0" r="13970" b="19050"/>
              <wp:wrapNone/>
              <wp:docPr id="11" name="Straight Connector 11"/>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4AF5B2" id="Straight Connector 11" o:spid="_x0000_s1026" style="position:absolute;z-index:251673600;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" strokecolor="black [3213]">
              <w10:wrap anchorx="page" anchory="page"/>
            </v:line>
          </w:pict>
        </mc:Fallback>
      </mc:AlternateContent>
    </w:r>
    <w:r w:rsidR="00C42E69" w:rsidRPr="00C42E69">
      <w:t xml:space="preserve"> </w:t>
    </w:r>
    <w:r w:rsidR="00C42E69" w:rsidRPr="00C42E69">
      <w:rPr>
        <w:i w:val="0"/>
        <w:lang w:val="fr-BE"/>
      </w:rPr>
      <w:t>Erasmus+ Inter-institutional agreement 20[14]-20[23]</w:t>
    </w:r>
    <w:r w:rsidR="00CE1343" w:rsidRPr="00CE1343">
      <w:rPr>
        <w:i w:val="0"/>
        <w:lang w:val="fr-BE"/>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78F3" w14:textId="77777777" w:rsidR="00CC057A" w:rsidRDefault="00CC057A" w:rsidP="00157CCC">
    <w:pPr>
      <w:pStyle w:val="Header"/>
      <w:jc w:val="left"/>
      <w:rPr>
        <w:i w:val="0"/>
      </w:rPr>
    </w:pPr>
  </w:p>
  <w:p w14:paraId="4EC878F4" w14:textId="77777777" w:rsidR="00CC057A" w:rsidRPr="00157CCC" w:rsidRDefault="00CC057A" w:rsidP="00157CCC">
    <w:pPr>
      <w:pStyle w:val="Header"/>
      <w:jc w:val="left"/>
      <w:rPr>
        <w:i w:val="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78F5" w14:textId="77777777" w:rsidR="00D167A2" w:rsidRPr="0017706F" w:rsidRDefault="00D167A2" w:rsidP="0017706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78F7" w14:textId="77777777" w:rsidR="007921DC" w:rsidRDefault="007921DC" w:rsidP="00157CCC">
    <w:pPr>
      <w:pStyle w:val="Header"/>
      <w:jc w:val="left"/>
      <w:rPr>
        <w:i w:val="0"/>
      </w:rPr>
    </w:pPr>
  </w:p>
  <w:p w14:paraId="4EC878F8" w14:textId="77777777" w:rsidR="007921DC" w:rsidRPr="00157CCC" w:rsidRDefault="00A65A50" w:rsidP="00157CCC">
    <w:pPr>
      <w:pStyle w:val="Header"/>
      <w:jc w:val="left"/>
      <w:rPr>
        <w:i w:val="0"/>
      </w:rPr>
    </w:pPr>
    <w:r>
      <w:rPr>
        <w:i w:val="0"/>
        <w:noProof/>
      </w:rPr>
      <mc:AlternateContent>
        <mc:Choice Requires="wps">
          <w:drawing>
            <wp:anchor distT="0" distB="0" distL="114300" distR="114300" simplePos="0" relativeHeight="251656704" behindDoc="1" locked="0" layoutInCell="1" allowOverlap="1" wp14:anchorId="4EC8790F" wp14:editId="06731DA5">
              <wp:simplePos x="0" y="0"/>
              <wp:positionH relativeFrom="page">
                <wp:align>left</wp:align>
              </wp:positionH>
              <wp:positionV relativeFrom="page">
                <wp:align>top</wp:align>
              </wp:positionV>
              <wp:extent cx="7675200" cy="1360800"/>
              <wp:effectExtent l="0" t="0" r="2540" b="0"/>
              <wp:wrapNone/>
              <wp:docPr id="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5200" cy="1360800"/>
                      </a:xfrm>
                      <a:prstGeom prst="rect">
                        <a:avLst/>
                      </a:prstGeom>
                      <a:solidFill>
                        <a:srgbClr val="0077C8"/>
                      </a:solidFill>
                      <a:ln>
                        <a:noFill/>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29CE2" id="Rectangle 55" o:spid="_x0000_s1026" style="position:absolute;margin-left:0;margin-top:0;width:604.35pt;height:107.15pt;z-index:-25165977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" fillcolor="#0077c8"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15:restartNumberingAfterBreak="0">
    <w:nsid w:val="FFFFFF80"/>
    <w:multiLevelType w:val="singleLevel"/>
    <w:tmpl w:val="604824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AA26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CA10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3C4678"/>
    <w:lvl w:ilvl="0">
      <w:start w:val="1"/>
      <w:numFmt w:val="bullet"/>
      <w:lvlText w:val=""/>
      <w:lvlJc w:val="left"/>
      <w:pPr>
        <w:tabs>
          <w:tab w:val="num" w:pos="227"/>
        </w:tabs>
        <w:ind w:left="227" w:hanging="227"/>
      </w:pPr>
      <w:rPr>
        <w:rFonts w:ascii="Wingdings" w:hAnsi="Wingdings" w:hint="default"/>
        <w:color w:val="7B6F46"/>
      </w:rPr>
    </w:lvl>
  </w:abstractNum>
  <w:abstractNum w:abstractNumId="8" w15:restartNumberingAfterBreak="0">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9"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10" w15:restartNumberingAfterBreak="0">
    <w:nsid w:val="021508A0"/>
    <w:multiLevelType w:val="multilevel"/>
    <w:tmpl w:val="3D36A154"/>
    <w:lvl w:ilvl="0">
      <w:start w:val="1"/>
      <w:numFmt w:val="bullet"/>
      <w:lvlText w:val=""/>
      <w:lvlJc w:val="left"/>
      <w:pPr>
        <w:tabs>
          <w:tab w:val="num" w:pos="709"/>
        </w:tabs>
        <w:ind w:left="709" w:hanging="283"/>
      </w:pPr>
      <w:rPr>
        <w:rFonts w:ascii="Wingdings" w:hAnsi="Wingdings" w:hint="default"/>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11"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12" w15:restartNumberingAfterBreak="0">
    <w:nsid w:val="0C746BDF"/>
    <w:multiLevelType w:val="multilevel"/>
    <w:tmpl w:val="B1B28B22"/>
    <w:lvl w:ilvl="0">
      <w:start w:val="1"/>
      <w:numFmt w:val="bullet"/>
      <w:lvlText w:val=""/>
      <w:lvlJc w:val="left"/>
      <w:pPr>
        <w:tabs>
          <w:tab w:val="num" w:pos="227"/>
        </w:tabs>
        <w:ind w:left="227" w:hanging="227"/>
      </w:pPr>
      <w:rPr>
        <w:rFonts w:ascii="Wingdings" w:hAnsi="Wingdings" w:hint="default"/>
        <w:color w:val="7B6F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8D7A2A"/>
    <w:multiLevelType w:val="hybridMultilevel"/>
    <w:tmpl w:val="0276E9CA"/>
    <w:lvl w:ilvl="0" w:tplc="29E81F10">
      <w:numFmt w:val="bullet"/>
      <w:lvlText w:val="-"/>
      <w:lvlJc w:val="left"/>
      <w:pPr>
        <w:ind w:left="1080" w:hanging="360"/>
      </w:pPr>
      <w:rPr>
        <w:rFonts w:ascii="Verdana" w:eastAsia="Times New Roman"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05D7076"/>
    <w:multiLevelType w:val="multilevel"/>
    <w:tmpl w:val="B1B28B22"/>
    <w:numStyleLink w:val="Style2"/>
  </w:abstractNum>
  <w:abstractNum w:abstractNumId="15"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7F4224"/>
    <w:multiLevelType w:val="multilevel"/>
    <w:tmpl w:val="BAD056B8"/>
    <w:lvl w:ilvl="0">
      <w:start w:val="1"/>
      <w:numFmt w:val="bullet"/>
      <w:lvlText w:val=""/>
      <w:lvlJc w:val="left"/>
      <w:pPr>
        <w:tabs>
          <w:tab w:val="num" w:pos="227"/>
        </w:tabs>
        <w:ind w:left="227" w:hanging="227"/>
      </w:pPr>
      <w:rPr>
        <w:rFonts w:ascii="Wingdings" w:hAnsi="Wingdings" w:hint="default"/>
        <w:color w:val="7B6F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B576DF"/>
    <w:multiLevelType w:val="multilevel"/>
    <w:tmpl w:val="B1B28B22"/>
    <w:numStyleLink w:val="Style2"/>
  </w:abstractNum>
  <w:abstractNum w:abstractNumId="19" w15:restartNumberingAfterBreak="0">
    <w:nsid w:val="1D2B2384"/>
    <w:multiLevelType w:val="multilevel"/>
    <w:tmpl w:val="60B0DA2C"/>
    <w:lvl w:ilvl="0">
      <w:start w:val="1"/>
      <w:numFmt w:val="bullet"/>
      <w:lvlText w:val=""/>
      <w:lvlJc w:val="left"/>
      <w:pPr>
        <w:tabs>
          <w:tab w:val="num" w:pos="709"/>
        </w:tabs>
        <w:ind w:left="709" w:hanging="283"/>
      </w:pPr>
      <w:rPr>
        <w:rFonts w:ascii="Wingdings" w:hAnsi="Wingdings" w:hint="default"/>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20"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1" w15:restartNumberingAfterBreak="0">
    <w:nsid w:val="2D084556"/>
    <w:multiLevelType w:val="multilevel"/>
    <w:tmpl w:val="BAD056B8"/>
    <w:lvl w:ilvl="0">
      <w:start w:val="1"/>
      <w:numFmt w:val="bullet"/>
      <w:lvlText w:val=""/>
      <w:lvlJc w:val="left"/>
      <w:pPr>
        <w:tabs>
          <w:tab w:val="num" w:pos="227"/>
        </w:tabs>
        <w:ind w:left="227" w:hanging="227"/>
      </w:pPr>
      <w:rPr>
        <w:rFonts w:ascii="Wingdings" w:hAnsi="Wingdings" w:hint="default"/>
        <w:color w:val="7B6F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3" w15:restartNumberingAfterBreak="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B1758EF"/>
    <w:multiLevelType w:val="multilevel"/>
    <w:tmpl w:val="B1B28B22"/>
    <w:numStyleLink w:val="Style2"/>
  </w:abstractNum>
  <w:abstractNum w:abstractNumId="26" w15:restartNumberingAfterBreak="0">
    <w:nsid w:val="60933E1F"/>
    <w:multiLevelType w:val="hybridMultilevel"/>
    <w:tmpl w:val="C2C47D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1024F9C"/>
    <w:multiLevelType w:val="multilevel"/>
    <w:tmpl w:val="B1B28B22"/>
    <w:numStyleLink w:val="Style2"/>
  </w:abstractNum>
  <w:abstractNum w:abstractNumId="28" w15:restartNumberingAfterBreak="0">
    <w:nsid w:val="649854DE"/>
    <w:multiLevelType w:val="multilevel"/>
    <w:tmpl w:val="3BD6E87C"/>
    <w:lvl w:ilvl="0">
      <w:start w:val="1"/>
      <w:numFmt w:val="bullet"/>
      <w:lvlText w:val=""/>
      <w:lvlJc w:val="left"/>
      <w:pPr>
        <w:tabs>
          <w:tab w:val="num" w:pos="709"/>
        </w:tabs>
        <w:ind w:left="709" w:hanging="283"/>
      </w:pPr>
      <w:rPr>
        <w:rFonts w:ascii="Wingdings" w:hAnsi="Wingdings" w:hint="default"/>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9" w15:restartNumberingAfterBreak="0">
    <w:nsid w:val="656642F7"/>
    <w:multiLevelType w:val="hybridMultilevel"/>
    <w:tmpl w:val="F6CEE4C8"/>
    <w:lvl w:ilvl="0" w:tplc="690E9CB0">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6F10AD0"/>
    <w:multiLevelType w:val="multilevel"/>
    <w:tmpl w:val="A8C2921C"/>
    <w:numStyleLink w:val="NumbLstAnnex"/>
  </w:abstractNum>
  <w:abstractNum w:abstractNumId="31" w15:restartNumberingAfterBreak="0">
    <w:nsid w:val="72C65A0A"/>
    <w:multiLevelType w:val="hybridMultilevel"/>
    <w:tmpl w:val="FEC8DFC4"/>
    <w:lvl w:ilvl="0" w:tplc="821E6276">
      <w:start w:val="1"/>
      <w:numFmt w:val="decimal"/>
      <w:lvlText w:val="%1."/>
      <w:lvlJc w:val="left"/>
      <w:pPr>
        <w:tabs>
          <w:tab w:val="num" w:pos="284"/>
        </w:tabs>
        <w:ind w:left="284" w:hanging="284"/>
      </w:pPr>
      <w:rPr>
        <w:rFonts w:ascii="Century Gothic" w:hAnsi="Century Gothic" w:hint="default"/>
        <w:color w:val="333333"/>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6196FBC"/>
    <w:multiLevelType w:val="multilevel"/>
    <w:tmpl w:val="B1B28B22"/>
    <w:numStyleLink w:val="Style2"/>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31"/>
  </w:num>
  <w:num w:numId="13">
    <w:abstractNumId w:val="16"/>
  </w:num>
  <w:num w:numId="14">
    <w:abstractNumId w:val="15"/>
  </w:num>
  <w:num w:numId="15">
    <w:abstractNumId w:val="18"/>
  </w:num>
  <w:num w:numId="16">
    <w:abstractNumId w:val="12"/>
  </w:num>
  <w:num w:numId="17">
    <w:abstractNumId w:val="23"/>
  </w:num>
  <w:num w:numId="18">
    <w:abstractNumId w:val="17"/>
  </w:num>
  <w:num w:numId="19">
    <w:abstractNumId w:val="21"/>
  </w:num>
  <w:num w:numId="20">
    <w:abstractNumId w:val="32"/>
  </w:num>
  <w:num w:numId="21">
    <w:abstractNumId w:val="27"/>
  </w:num>
  <w:num w:numId="22">
    <w:abstractNumId w:val="25"/>
  </w:num>
  <w:num w:numId="23">
    <w:abstractNumId w:val="14"/>
  </w:num>
  <w:num w:numId="24">
    <w:abstractNumId w:val="29"/>
  </w:num>
  <w:num w:numId="25">
    <w:abstractNumId w:val="13"/>
  </w:num>
  <w:num w:numId="26">
    <w:abstractNumId w:val="20"/>
  </w:num>
  <w:num w:numId="27">
    <w:abstractNumId w:val="30"/>
  </w:num>
  <w:num w:numId="28">
    <w:abstractNumId w:val="24"/>
  </w:num>
  <w:num w:numId="29">
    <w:abstractNumId w:val="11"/>
  </w:num>
  <w:num w:numId="30">
    <w:abstractNumId w:val="22"/>
  </w:num>
  <w:num w:numId="31">
    <w:abstractNumId w:val="10"/>
  </w:num>
  <w:num w:numId="32">
    <w:abstractNumId w:val="1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50177" style="mso-position-horizontal-relative:page;mso-position-vertical-relative:page" fill="f" fillcolor="white" stroke="f">
      <v:fill color="white" on="f"/>
      <v:stroke on="f"/>
      <o:colormenu v:ext="edit" strokecolor="none [321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82D08"/>
    <w:rsid w:val="0000014E"/>
    <w:rsid w:val="000003C7"/>
    <w:rsid w:val="000011F8"/>
    <w:rsid w:val="00001C97"/>
    <w:rsid w:val="00002AB0"/>
    <w:rsid w:val="00002FFA"/>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6192"/>
    <w:rsid w:val="00041DD4"/>
    <w:rsid w:val="00043C51"/>
    <w:rsid w:val="000445CA"/>
    <w:rsid w:val="00045D7B"/>
    <w:rsid w:val="00046B17"/>
    <w:rsid w:val="00050838"/>
    <w:rsid w:val="000515AD"/>
    <w:rsid w:val="00052B6B"/>
    <w:rsid w:val="00053613"/>
    <w:rsid w:val="000538D9"/>
    <w:rsid w:val="00053CD2"/>
    <w:rsid w:val="00054380"/>
    <w:rsid w:val="00056120"/>
    <w:rsid w:val="00056340"/>
    <w:rsid w:val="0005783E"/>
    <w:rsid w:val="00060004"/>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37E2"/>
    <w:rsid w:val="00105386"/>
    <w:rsid w:val="00106D5D"/>
    <w:rsid w:val="001077CC"/>
    <w:rsid w:val="00107A66"/>
    <w:rsid w:val="00110F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8A8"/>
    <w:rsid w:val="00127F9A"/>
    <w:rsid w:val="00132188"/>
    <w:rsid w:val="001332B5"/>
    <w:rsid w:val="00134DE4"/>
    <w:rsid w:val="00135350"/>
    <w:rsid w:val="00135C38"/>
    <w:rsid w:val="00140314"/>
    <w:rsid w:val="00140693"/>
    <w:rsid w:val="00140D74"/>
    <w:rsid w:val="00141C36"/>
    <w:rsid w:val="00141D40"/>
    <w:rsid w:val="00141F0C"/>
    <w:rsid w:val="00143052"/>
    <w:rsid w:val="001431C5"/>
    <w:rsid w:val="00143D09"/>
    <w:rsid w:val="001469C3"/>
    <w:rsid w:val="001470B2"/>
    <w:rsid w:val="001474AE"/>
    <w:rsid w:val="00151587"/>
    <w:rsid w:val="00151E9E"/>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B5D"/>
    <w:rsid w:val="001B1F38"/>
    <w:rsid w:val="001B274D"/>
    <w:rsid w:val="001B2A43"/>
    <w:rsid w:val="001B31FB"/>
    <w:rsid w:val="001B359E"/>
    <w:rsid w:val="001B4C47"/>
    <w:rsid w:val="001B647B"/>
    <w:rsid w:val="001B6699"/>
    <w:rsid w:val="001B7595"/>
    <w:rsid w:val="001C23C1"/>
    <w:rsid w:val="001C2E2E"/>
    <w:rsid w:val="001C5151"/>
    <w:rsid w:val="001C55B8"/>
    <w:rsid w:val="001C5B54"/>
    <w:rsid w:val="001C5F31"/>
    <w:rsid w:val="001D0284"/>
    <w:rsid w:val="001D0E5D"/>
    <w:rsid w:val="001D1FDC"/>
    <w:rsid w:val="001D38B5"/>
    <w:rsid w:val="001D487F"/>
    <w:rsid w:val="001D5B1E"/>
    <w:rsid w:val="001D731D"/>
    <w:rsid w:val="001E0197"/>
    <w:rsid w:val="001E1C90"/>
    <w:rsid w:val="001E2E7B"/>
    <w:rsid w:val="001E36A3"/>
    <w:rsid w:val="001E403E"/>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2607"/>
    <w:rsid w:val="002128B5"/>
    <w:rsid w:val="00212BA2"/>
    <w:rsid w:val="00215102"/>
    <w:rsid w:val="002151EB"/>
    <w:rsid w:val="00215FF2"/>
    <w:rsid w:val="00216644"/>
    <w:rsid w:val="00220103"/>
    <w:rsid w:val="00222D37"/>
    <w:rsid w:val="0022324F"/>
    <w:rsid w:val="002236B6"/>
    <w:rsid w:val="002237B9"/>
    <w:rsid w:val="00223DF4"/>
    <w:rsid w:val="00224443"/>
    <w:rsid w:val="00224C05"/>
    <w:rsid w:val="00224EEB"/>
    <w:rsid w:val="002262DF"/>
    <w:rsid w:val="002274E7"/>
    <w:rsid w:val="00227A6D"/>
    <w:rsid w:val="00227E6F"/>
    <w:rsid w:val="0023184C"/>
    <w:rsid w:val="00232AA4"/>
    <w:rsid w:val="00232BE0"/>
    <w:rsid w:val="002333B9"/>
    <w:rsid w:val="00233C18"/>
    <w:rsid w:val="00234EF7"/>
    <w:rsid w:val="0023580A"/>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5805"/>
    <w:rsid w:val="00256676"/>
    <w:rsid w:val="00257789"/>
    <w:rsid w:val="00260D53"/>
    <w:rsid w:val="00262415"/>
    <w:rsid w:val="00262421"/>
    <w:rsid w:val="00263A2C"/>
    <w:rsid w:val="00263F24"/>
    <w:rsid w:val="00264114"/>
    <w:rsid w:val="002658ED"/>
    <w:rsid w:val="00270CFF"/>
    <w:rsid w:val="00272705"/>
    <w:rsid w:val="00273122"/>
    <w:rsid w:val="00276947"/>
    <w:rsid w:val="00276EA2"/>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B0A74"/>
    <w:rsid w:val="002B3B85"/>
    <w:rsid w:val="002B7B68"/>
    <w:rsid w:val="002B7C7B"/>
    <w:rsid w:val="002C08C1"/>
    <w:rsid w:val="002C09F2"/>
    <w:rsid w:val="002C2756"/>
    <w:rsid w:val="002C3989"/>
    <w:rsid w:val="002C7F91"/>
    <w:rsid w:val="002D16E7"/>
    <w:rsid w:val="002D218A"/>
    <w:rsid w:val="002D2E84"/>
    <w:rsid w:val="002D3373"/>
    <w:rsid w:val="002D56F9"/>
    <w:rsid w:val="002D6B3E"/>
    <w:rsid w:val="002D7525"/>
    <w:rsid w:val="002E24C6"/>
    <w:rsid w:val="002E31BE"/>
    <w:rsid w:val="002E46FF"/>
    <w:rsid w:val="002E5742"/>
    <w:rsid w:val="002E7EC8"/>
    <w:rsid w:val="002F0159"/>
    <w:rsid w:val="002F0DFB"/>
    <w:rsid w:val="002F13D9"/>
    <w:rsid w:val="002F15D8"/>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233E"/>
    <w:rsid w:val="00333FFE"/>
    <w:rsid w:val="00335487"/>
    <w:rsid w:val="00337C9E"/>
    <w:rsid w:val="003402C7"/>
    <w:rsid w:val="003436D9"/>
    <w:rsid w:val="003436F4"/>
    <w:rsid w:val="003460EA"/>
    <w:rsid w:val="003463D4"/>
    <w:rsid w:val="0034672A"/>
    <w:rsid w:val="00350FCA"/>
    <w:rsid w:val="003552DA"/>
    <w:rsid w:val="00355427"/>
    <w:rsid w:val="0035632E"/>
    <w:rsid w:val="003565A3"/>
    <w:rsid w:val="00362BA1"/>
    <w:rsid w:val="00362BFF"/>
    <w:rsid w:val="003647CC"/>
    <w:rsid w:val="00364AD0"/>
    <w:rsid w:val="00365085"/>
    <w:rsid w:val="0036508F"/>
    <w:rsid w:val="003667A0"/>
    <w:rsid w:val="00366CAC"/>
    <w:rsid w:val="0037003F"/>
    <w:rsid w:val="00371E6D"/>
    <w:rsid w:val="003732AD"/>
    <w:rsid w:val="0037408A"/>
    <w:rsid w:val="003746C6"/>
    <w:rsid w:val="00374CC7"/>
    <w:rsid w:val="00375071"/>
    <w:rsid w:val="0038056D"/>
    <w:rsid w:val="00381928"/>
    <w:rsid w:val="00384552"/>
    <w:rsid w:val="00384BD0"/>
    <w:rsid w:val="003851ED"/>
    <w:rsid w:val="00387765"/>
    <w:rsid w:val="00391340"/>
    <w:rsid w:val="00391DE2"/>
    <w:rsid w:val="0039225A"/>
    <w:rsid w:val="00392777"/>
    <w:rsid w:val="00392FAE"/>
    <w:rsid w:val="00393AF3"/>
    <w:rsid w:val="00395704"/>
    <w:rsid w:val="00395AC8"/>
    <w:rsid w:val="003A145A"/>
    <w:rsid w:val="003A2A83"/>
    <w:rsid w:val="003A2C62"/>
    <w:rsid w:val="003A441D"/>
    <w:rsid w:val="003B2D38"/>
    <w:rsid w:val="003B38F4"/>
    <w:rsid w:val="003B485F"/>
    <w:rsid w:val="003B503D"/>
    <w:rsid w:val="003B55F8"/>
    <w:rsid w:val="003B5A92"/>
    <w:rsid w:val="003B6BA9"/>
    <w:rsid w:val="003C1365"/>
    <w:rsid w:val="003C163C"/>
    <w:rsid w:val="003C1CFF"/>
    <w:rsid w:val="003C1D02"/>
    <w:rsid w:val="003C2E25"/>
    <w:rsid w:val="003C4566"/>
    <w:rsid w:val="003C503A"/>
    <w:rsid w:val="003C5F6C"/>
    <w:rsid w:val="003C7D08"/>
    <w:rsid w:val="003D06B7"/>
    <w:rsid w:val="003D1601"/>
    <w:rsid w:val="003D4B2E"/>
    <w:rsid w:val="003D4D69"/>
    <w:rsid w:val="003D62A6"/>
    <w:rsid w:val="003D75EA"/>
    <w:rsid w:val="003E0983"/>
    <w:rsid w:val="003E199C"/>
    <w:rsid w:val="003E2961"/>
    <w:rsid w:val="003E482F"/>
    <w:rsid w:val="003E62E0"/>
    <w:rsid w:val="003E73D0"/>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724"/>
    <w:rsid w:val="00475ECD"/>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1342"/>
    <w:rsid w:val="00532CC6"/>
    <w:rsid w:val="00535381"/>
    <w:rsid w:val="00535626"/>
    <w:rsid w:val="00535D82"/>
    <w:rsid w:val="0054030E"/>
    <w:rsid w:val="00541D2F"/>
    <w:rsid w:val="00542B8A"/>
    <w:rsid w:val="00543239"/>
    <w:rsid w:val="00543D66"/>
    <w:rsid w:val="00544FFC"/>
    <w:rsid w:val="0054516A"/>
    <w:rsid w:val="00545FD1"/>
    <w:rsid w:val="005501EE"/>
    <w:rsid w:val="00552AB6"/>
    <w:rsid w:val="0055305C"/>
    <w:rsid w:val="005547BA"/>
    <w:rsid w:val="00554B2B"/>
    <w:rsid w:val="0055554C"/>
    <w:rsid w:val="0056220F"/>
    <w:rsid w:val="00562555"/>
    <w:rsid w:val="0056358C"/>
    <w:rsid w:val="00564859"/>
    <w:rsid w:val="005657AA"/>
    <w:rsid w:val="00565949"/>
    <w:rsid w:val="005669A5"/>
    <w:rsid w:val="00566E12"/>
    <w:rsid w:val="00566E82"/>
    <w:rsid w:val="00567F7E"/>
    <w:rsid w:val="00570625"/>
    <w:rsid w:val="00571317"/>
    <w:rsid w:val="00572368"/>
    <w:rsid w:val="00575241"/>
    <w:rsid w:val="005772A2"/>
    <w:rsid w:val="00581C1B"/>
    <w:rsid w:val="00581F3D"/>
    <w:rsid w:val="0058325D"/>
    <w:rsid w:val="005837C7"/>
    <w:rsid w:val="00583B62"/>
    <w:rsid w:val="005870D5"/>
    <w:rsid w:val="00587673"/>
    <w:rsid w:val="00591817"/>
    <w:rsid w:val="00591840"/>
    <w:rsid w:val="00593256"/>
    <w:rsid w:val="00594AA6"/>
    <w:rsid w:val="00595D64"/>
    <w:rsid w:val="005963FC"/>
    <w:rsid w:val="00597995"/>
    <w:rsid w:val="00597CB4"/>
    <w:rsid w:val="005A0B37"/>
    <w:rsid w:val="005A3022"/>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3A30"/>
    <w:rsid w:val="005C77A1"/>
    <w:rsid w:val="005C787E"/>
    <w:rsid w:val="005D154D"/>
    <w:rsid w:val="005D5B4D"/>
    <w:rsid w:val="005D5CB6"/>
    <w:rsid w:val="005D61D3"/>
    <w:rsid w:val="005D7331"/>
    <w:rsid w:val="005D7A9E"/>
    <w:rsid w:val="005E09FC"/>
    <w:rsid w:val="005E18AD"/>
    <w:rsid w:val="005E527F"/>
    <w:rsid w:val="005E540F"/>
    <w:rsid w:val="005E6089"/>
    <w:rsid w:val="005F013E"/>
    <w:rsid w:val="005F0F15"/>
    <w:rsid w:val="005F4877"/>
    <w:rsid w:val="005F5D2E"/>
    <w:rsid w:val="005F6287"/>
    <w:rsid w:val="005F6C18"/>
    <w:rsid w:val="005F7A35"/>
    <w:rsid w:val="006006A0"/>
    <w:rsid w:val="0060108E"/>
    <w:rsid w:val="0060125E"/>
    <w:rsid w:val="00601928"/>
    <w:rsid w:val="006022EC"/>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4B48"/>
    <w:rsid w:val="00656089"/>
    <w:rsid w:val="00657243"/>
    <w:rsid w:val="00657639"/>
    <w:rsid w:val="0065767F"/>
    <w:rsid w:val="00657D7E"/>
    <w:rsid w:val="00664E79"/>
    <w:rsid w:val="0066664B"/>
    <w:rsid w:val="00666BB1"/>
    <w:rsid w:val="00667111"/>
    <w:rsid w:val="00670D08"/>
    <w:rsid w:val="00672110"/>
    <w:rsid w:val="006745FA"/>
    <w:rsid w:val="006755F3"/>
    <w:rsid w:val="00676044"/>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38B6"/>
    <w:rsid w:val="006B45C0"/>
    <w:rsid w:val="006B4E59"/>
    <w:rsid w:val="006B5027"/>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6E08"/>
    <w:rsid w:val="006F18B3"/>
    <w:rsid w:val="006F408D"/>
    <w:rsid w:val="006F7BE2"/>
    <w:rsid w:val="00700825"/>
    <w:rsid w:val="00703140"/>
    <w:rsid w:val="007039C8"/>
    <w:rsid w:val="00704197"/>
    <w:rsid w:val="00705724"/>
    <w:rsid w:val="00705A6B"/>
    <w:rsid w:val="00705CBD"/>
    <w:rsid w:val="00706016"/>
    <w:rsid w:val="007060F7"/>
    <w:rsid w:val="00707276"/>
    <w:rsid w:val="0070756A"/>
    <w:rsid w:val="00712158"/>
    <w:rsid w:val="00713E7A"/>
    <w:rsid w:val="007144FB"/>
    <w:rsid w:val="00714F58"/>
    <w:rsid w:val="007161BE"/>
    <w:rsid w:val="00721132"/>
    <w:rsid w:val="0072161D"/>
    <w:rsid w:val="00723180"/>
    <w:rsid w:val="00723820"/>
    <w:rsid w:val="00724E55"/>
    <w:rsid w:val="0072748E"/>
    <w:rsid w:val="00730690"/>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54B8"/>
    <w:rsid w:val="007B6610"/>
    <w:rsid w:val="007B7064"/>
    <w:rsid w:val="007B7CE2"/>
    <w:rsid w:val="007C3898"/>
    <w:rsid w:val="007C3907"/>
    <w:rsid w:val="007C4332"/>
    <w:rsid w:val="007C501F"/>
    <w:rsid w:val="007C57C3"/>
    <w:rsid w:val="007C61B4"/>
    <w:rsid w:val="007C6CDD"/>
    <w:rsid w:val="007C776D"/>
    <w:rsid w:val="007D003B"/>
    <w:rsid w:val="007D245E"/>
    <w:rsid w:val="007D4AF2"/>
    <w:rsid w:val="007D4BEB"/>
    <w:rsid w:val="007D5877"/>
    <w:rsid w:val="007E23AD"/>
    <w:rsid w:val="007E2A15"/>
    <w:rsid w:val="007E2F65"/>
    <w:rsid w:val="007E4036"/>
    <w:rsid w:val="007E440A"/>
    <w:rsid w:val="007E48EE"/>
    <w:rsid w:val="007F068B"/>
    <w:rsid w:val="007F32DE"/>
    <w:rsid w:val="007F3621"/>
    <w:rsid w:val="007F5BE5"/>
    <w:rsid w:val="007F5D96"/>
    <w:rsid w:val="007F74C2"/>
    <w:rsid w:val="007F78EA"/>
    <w:rsid w:val="007F7F97"/>
    <w:rsid w:val="007F7FC2"/>
    <w:rsid w:val="0080029B"/>
    <w:rsid w:val="00800EB0"/>
    <w:rsid w:val="00802EF4"/>
    <w:rsid w:val="00806C02"/>
    <w:rsid w:val="00811844"/>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2FBC"/>
    <w:rsid w:val="00834754"/>
    <w:rsid w:val="00835099"/>
    <w:rsid w:val="00835EBE"/>
    <w:rsid w:val="0083675E"/>
    <w:rsid w:val="008367C9"/>
    <w:rsid w:val="0084052D"/>
    <w:rsid w:val="00844C86"/>
    <w:rsid w:val="008453D0"/>
    <w:rsid w:val="008464ED"/>
    <w:rsid w:val="008467E8"/>
    <w:rsid w:val="00847873"/>
    <w:rsid w:val="0085043E"/>
    <w:rsid w:val="00850739"/>
    <w:rsid w:val="00851194"/>
    <w:rsid w:val="00851FBD"/>
    <w:rsid w:val="00853DA2"/>
    <w:rsid w:val="00854722"/>
    <w:rsid w:val="00855271"/>
    <w:rsid w:val="00856C2F"/>
    <w:rsid w:val="00857194"/>
    <w:rsid w:val="008617FE"/>
    <w:rsid w:val="00863692"/>
    <w:rsid w:val="00866645"/>
    <w:rsid w:val="00867FD3"/>
    <w:rsid w:val="008701B0"/>
    <w:rsid w:val="008711F2"/>
    <w:rsid w:val="0087144D"/>
    <w:rsid w:val="00871532"/>
    <w:rsid w:val="008719A2"/>
    <w:rsid w:val="00873AA2"/>
    <w:rsid w:val="00876237"/>
    <w:rsid w:val="008764A2"/>
    <w:rsid w:val="008767D2"/>
    <w:rsid w:val="00876BE1"/>
    <w:rsid w:val="00877841"/>
    <w:rsid w:val="00881BAC"/>
    <w:rsid w:val="00881EB5"/>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555"/>
    <w:rsid w:val="008D17DE"/>
    <w:rsid w:val="008D1806"/>
    <w:rsid w:val="008D1835"/>
    <w:rsid w:val="008D2230"/>
    <w:rsid w:val="008D239B"/>
    <w:rsid w:val="008D4D8D"/>
    <w:rsid w:val="008D5314"/>
    <w:rsid w:val="008D7468"/>
    <w:rsid w:val="008E0A46"/>
    <w:rsid w:val="008E1B19"/>
    <w:rsid w:val="008E317B"/>
    <w:rsid w:val="008E3408"/>
    <w:rsid w:val="008E48D2"/>
    <w:rsid w:val="008E6E22"/>
    <w:rsid w:val="008F010A"/>
    <w:rsid w:val="008F085C"/>
    <w:rsid w:val="008F0CC0"/>
    <w:rsid w:val="008F15DA"/>
    <w:rsid w:val="008F196A"/>
    <w:rsid w:val="008F24DB"/>
    <w:rsid w:val="008F2FE9"/>
    <w:rsid w:val="008F494C"/>
    <w:rsid w:val="008F4B1B"/>
    <w:rsid w:val="008F53CD"/>
    <w:rsid w:val="008F56A0"/>
    <w:rsid w:val="008F5D72"/>
    <w:rsid w:val="008F6BDA"/>
    <w:rsid w:val="008F73EA"/>
    <w:rsid w:val="00900098"/>
    <w:rsid w:val="009005C1"/>
    <w:rsid w:val="00901531"/>
    <w:rsid w:val="00903D1A"/>
    <w:rsid w:val="00903D75"/>
    <w:rsid w:val="00904B28"/>
    <w:rsid w:val="00905C94"/>
    <w:rsid w:val="009078D8"/>
    <w:rsid w:val="00911455"/>
    <w:rsid w:val="009133BA"/>
    <w:rsid w:val="00913B90"/>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9BD"/>
    <w:rsid w:val="00950C24"/>
    <w:rsid w:val="00952A6B"/>
    <w:rsid w:val="00952E84"/>
    <w:rsid w:val="00955EE0"/>
    <w:rsid w:val="0095671E"/>
    <w:rsid w:val="00957CFD"/>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A00997"/>
    <w:rsid w:val="00A0308A"/>
    <w:rsid w:val="00A03271"/>
    <w:rsid w:val="00A06586"/>
    <w:rsid w:val="00A0716F"/>
    <w:rsid w:val="00A07D82"/>
    <w:rsid w:val="00A07EA2"/>
    <w:rsid w:val="00A10443"/>
    <w:rsid w:val="00A10966"/>
    <w:rsid w:val="00A10DBB"/>
    <w:rsid w:val="00A11DF5"/>
    <w:rsid w:val="00A13149"/>
    <w:rsid w:val="00A132C3"/>
    <w:rsid w:val="00A17122"/>
    <w:rsid w:val="00A175D0"/>
    <w:rsid w:val="00A178EA"/>
    <w:rsid w:val="00A2337F"/>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54D6"/>
    <w:rsid w:val="00A47A44"/>
    <w:rsid w:val="00A53C29"/>
    <w:rsid w:val="00A540FB"/>
    <w:rsid w:val="00A55C6C"/>
    <w:rsid w:val="00A56B01"/>
    <w:rsid w:val="00A56E85"/>
    <w:rsid w:val="00A579C8"/>
    <w:rsid w:val="00A57AE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42B1"/>
    <w:rsid w:val="00A84AD3"/>
    <w:rsid w:val="00A86F01"/>
    <w:rsid w:val="00A909C3"/>
    <w:rsid w:val="00A91DD8"/>
    <w:rsid w:val="00A94DAC"/>
    <w:rsid w:val="00AA0512"/>
    <w:rsid w:val="00AA0C42"/>
    <w:rsid w:val="00AA0E0E"/>
    <w:rsid w:val="00AA3452"/>
    <w:rsid w:val="00AA41D1"/>
    <w:rsid w:val="00AA4E0F"/>
    <w:rsid w:val="00AB5617"/>
    <w:rsid w:val="00AB5ED0"/>
    <w:rsid w:val="00AC015A"/>
    <w:rsid w:val="00AC157E"/>
    <w:rsid w:val="00AC1A34"/>
    <w:rsid w:val="00AC1FB6"/>
    <w:rsid w:val="00AC2BBC"/>
    <w:rsid w:val="00AC31AD"/>
    <w:rsid w:val="00AC50F7"/>
    <w:rsid w:val="00AC57FE"/>
    <w:rsid w:val="00AC5C6C"/>
    <w:rsid w:val="00AC5CB9"/>
    <w:rsid w:val="00AC7BE5"/>
    <w:rsid w:val="00AD38DB"/>
    <w:rsid w:val="00AD416F"/>
    <w:rsid w:val="00AD5338"/>
    <w:rsid w:val="00AE0355"/>
    <w:rsid w:val="00AE30A3"/>
    <w:rsid w:val="00AE3ACE"/>
    <w:rsid w:val="00AE699A"/>
    <w:rsid w:val="00AE7597"/>
    <w:rsid w:val="00AF09DD"/>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60F8E"/>
    <w:rsid w:val="00B615E6"/>
    <w:rsid w:val="00B63CD3"/>
    <w:rsid w:val="00B64194"/>
    <w:rsid w:val="00B6467C"/>
    <w:rsid w:val="00B7373E"/>
    <w:rsid w:val="00B74084"/>
    <w:rsid w:val="00B75363"/>
    <w:rsid w:val="00B755C1"/>
    <w:rsid w:val="00B77B1C"/>
    <w:rsid w:val="00B80992"/>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69F"/>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E69"/>
    <w:rsid w:val="00C45FD6"/>
    <w:rsid w:val="00C46AD3"/>
    <w:rsid w:val="00C47640"/>
    <w:rsid w:val="00C506BC"/>
    <w:rsid w:val="00C50E2E"/>
    <w:rsid w:val="00C52B55"/>
    <w:rsid w:val="00C55414"/>
    <w:rsid w:val="00C60F73"/>
    <w:rsid w:val="00C617E4"/>
    <w:rsid w:val="00C62E16"/>
    <w:rsid w:val="00C6371D"/>
    <w:rsid w:val="00C639AD"/>
    <w:rsid w:val="00C64026"/>
    <w:rsid w:val="00C64FEC"/>
    <w:rsid w:val="00C66A9D"/>
    <w:rsid w:val="00C737D2"/>
    <w:rsid w:val="00C74A99"/>
    <w:rsid w:val="00C75A05"/>
    <w:rsid w:val="00C76664"/>
    <w:rsid w:val="00C80213"/>
    <w:rsid w:val="00C8237B"/>
    <w:rsid w:val="00C85E9D"/>
    <w:rsid w:val="00C8794F"/>
    <w:rsid w:val="00C913DE"/>
    <w:rsid w:val="00C92545"/>
    <w:rsid w:val="00C9317E"/>
    <w:rsid w:val="00C9535F"/>
    <w:rsid w:val="00C965C3"/>
    <w:rsid w:val="00CA11A8"/>
    <w:rsid w:val="00CA12A1"/>
    <w:rsid w:val="00CA151A"/>
    <w:rsid w:val="00CA246B"/>
    <w:rsid w:val="00CA34C1"/>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1559"/>
    <w:rsid w:val="00CD1E77"/>
    <w:rsid w:val="00CD3F15"/>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203"/>
    <w:rsid w:val="00D275A5"/>
    <w:rsid w:val="00D27921"/>
    <w:rsid w:val="00D27B0C"/>
    <w:rsid w:val="00D31B4A"/>
    <w:rsid w:val="00D3248A"/>
    <w:rsid w:val="00D32BA0"/>
    <w:rsid w:val="00D332E3"/>
    <w:rsid w:val="00D34419"/>
    <w:rsid w:val="00D35640"/>
    <w:rsid w:val="00D37EC0"/>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F07"/>
    <w:rsid w:val="00DC0F10"/>
    <w:rsid w:val="00DC10AF"/>
    <w:rsid w:val="00DC179C"/>
    <w:rsid w:val="00DC1AFF"/>
    <w:rsid w:val="00DC3ECD"/>
    <w:rsid w:val="00DC53CD"/>
    <w:rsid w:val="00DC5577"/>
    <w:rsid w:val="00DC5A6C"/>
    <w:rsid w:val="00DC5CE2"/>
    <w:rsid w:val="00DC7526"/>
    <w:rsid w:val="00DD04D8"/>
    <w:rsid w:val="00DD1F0C"/>
    <w:rsid w:val="00DD2B91"/>
    <w:rsid w:val="00DD4FBD"/>
    <w:rsid w:val="00DE09CB"/>
    <w:rsid w:val="00DE13F1"/>
    <w:rsid w:val="00DE23F1"/>
    <w:rsid w:val="00DE362C"/>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4242"/>
    <w:rsid w:val="00E145D9"/>
    <w:rsid w:val="00E1628D"/>
    <w:rsid w:val="00E17F8F"/>
    <w:rsid w:val="00E248C6"/>
    <w:rsid w:val="00E2590C"/>
    <w:rsid w:val="00E260F8"/>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18A3"/>
    <w:rsid w:val="00E63BB1"/>
    <w:rsid w:val="00E65ECF"/>
    <w:rsid w:val="00E7038C"/>
    <w:rsid w:val="00E70658"/>
    <w:rsid w:val="00E7633B"/>
    <w:rsid w:val="00E80C9D"/>
    <w:rsid w:val="00E80D8A"/>
    <w:rsid w:val="00E8376E"/>
    <w:rsid w:val="00E83B7B"/>
    <w:rsid w:val="00E85B3A"/>
    <w:rsid w:val="00E94242"/>
    <w:rsid w:val="00E94452"/>
    <w:rsid w:val="00E94670"/>
    <w:rsid w:val="00E95508"/>
    <w:rsid w:val="00E96D19"/>
    <w:rsid w:val="00E979BE"/>
    <w:rsid w:val="00EA0E86"/>
    <w:rsid w:val="00EA2C5B"/>
    <w:rsid w:val="00EA36EE"/>
    <w:rsid w:val="00EA435C"/>
    <w:rsid w:val="00EA5CAA"/>
    <w:rsid w:val="00EA61F6"/>
    <w:rsid w:val="00EB286A"/>
    <w:rsid w:val="00EB58BA"/>
    <w:rsid w:val="00EB5D50"/>
    <w:rsid w:val="00EB688F"/>
    <w:rsid w:val="00EC16B3"/>
    <w:rsid w:val="00EC2BF4"/>
    <w:rsid w:val="00EC36D4"/>
    <w:rsid w:val="00EC401B"/>
    <w:rsid w:val="00EC411B"/>
    <w:rsid w:val="00EC5E13"/>
    <w:rsid w:val="00EC74F0"/>
    <w:rsid w:val="00EC7ADD"/>
    <w:rsid w:val="00ED0769"/>
    <w:rsid w:val="00ED0D0F"/>
    <w:rsid w:val="00ED2316"/>
    <w:rsid w:val="00ED35E2"/>
    <w:rsid w:val="00EE0C8D"/>
    <w:rsid w:val="00EE1C21"/>
    <w:rsid w:val="00EE1CE6"/>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6B6F"/>
    <w:rsid w:val="00F116DF"/>
    <w:rsid w:val="00F1197B"/>
    <w:rsid w:val="00F12A14"/>
    <w:rsid w:val="00F1340B"/>
    <w:rsid w:val="00F13767"/>
    <w:rsid w:val="00F15D71"/>
    <w:rsid w:val="00F16606"/>
    <w:rsid w:val="00F16910"/>
    <w:rsid w:val="00F16FCA"/>
    <w:rsid w:val="00F2056B"/>
    <w:rsid w:val="00F2385C"/>
    <w:rsid w:val="00F251C8"/>
    <w:rsid w:val="00F25EAF"/>
    <w:rsid w:val="00F30F93"/>
    <w:rsid w:val="00F32D60"/>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11D"/>
    <w:rsid w:val="00F51C75"/>
    <w:rsid w:val="00F53005"/>
    <w:rsid w:val="00F53679"/>
    <w:rsid w:val="00F53816"/>
    <w:rsid w:val="00F54163"/>
    <w:rsid w:val="00F54A01"/>
    <w:rsid w:val="00F555FE"/>
    <w:rsid w:val="00F6271F"/>
    <w:rsid w:val="00F6329B"/>
    <w:rsid w:val="00F63597"/>
    <w:rsid w:val="00F64ACC"/>
    <w:rsid w:val="00F66DB5"/>
    <w:rsid w:val="00F7090C"/>
    <w:rsid w:val="00F7182E"/>
    <w:rsid w:val="00F71BEF"/>
    <w:rsid w:val="00F726E4"/>
    <w:rsid w:val="00F73F01"/>
    <w:rsid w:val="00F74104"/>
    <w:rsid w:val="00F741E3"/>
    <w:rsid w:val="00F74F48"/>
    <w:rsid w:val="00F75C65"/>
    <w:rsid w:val="00F762DE"/>
    <w:rsid w:val="00F7643F"/>
    <w:rsid w:val="00F768D3"/>
    <w:rsid w:val="00F77190"/>
    <w:rsid w:val="00F7784C"/>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B0D0E"/>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style="mso-position-horizontal-relative:page;mso-position-vertical-relative:page" fill="f" fillcolor="white" stroke="f">
      <v:fill color="white" on="f"/>
      <v:stroke on="f"/>
      <o:colormenu v:ext="edit" strokecolor="none [3213]"/>
    </o:shapedefaults>
    <o:shapelayout v:ext="edit">
      <o:idmap v:ext="edit" data="1"/>
    </o:shapelayout>
  </w:shapeDefaults>
  <w:decimalSymbol w:val=","/>
  <w:listSeparator w:val=";"/>
  <w14:docId w14:val="4EC87866"/>
  <w15:docId w15:val="{8BA8401A-6FCD-4886-ABCC-492EF551F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9C8"/>
    <w:pPr>
      <w:jc w:val="both"/>
    </w:pPr>
    <w:rPr>
      <w:rFonts w:ascii="Verdana" w:hAnsi="Verdana"/>
      <w:color w:val="333333"/>
      <w:szCs w:val="24"/>
      <w:lang w:eastAsia="en-GB"/>
    </w:rPr>
  </w:style>
  <w:style w:type="paragraph" w:styleId="Heading1">
    <w:name w:val="heading 1"/>
    <w:basedOn w:val="Normal"/>
    <w:next w:val="Normal"/>
    <w:link w:val="Heading1Char"/>
    <w:qFormat/>
    <w:rsid w:val="00B60F8E"/>
    <w:pPr>
      <w:keepNext/>
      <w:spacing w:after="60"/>
      <w:outlineLvl w:val="0"/>
    </w:pPr>
    <w:rPr>
      <w:rFonts w:cs="Arial"/>
      <w:b/>
      <w:bCs/>
      <w:color w:val="263673"/>
      <w:kern w:val="32"/>
      <w:sz w:val="28"/>
      <w:szCs w:val="32"/>
    </w:rPr>
  </w:style>
  <w:style w:type="paragraph" w:styleId="Heading2">
    <w:name w:val="heading 2"/>
    <w:basedOn w:val="Normal"/>
    <w:next w:val="BodyText"/>
    <w:link w:val="Heading2Char"/>
    <w:qFormat/>
    <w:rsid w:val="00C80213"/>
    <w:pPr>
      <w:keepNext/>
      <w:spacing w:before="240" w:after="60"/>
      <w:outlineLvl w:val="1"/>
    </w:pPr>
    <w:rPr>
      <w:rFonts w:cs="Arial"/>
      <w:b/>
      <w:bCs/>
      <w:iCs/>
      <w:color w:val="263673"/>
      <w:sz w:val="24"/>
      <w:szCs w:val="28"/>
    </w:rPr>
  </w:style>
  <w:style w:type="paragraph" w:styleId="Heading3">
    <w:name w:val="heading 3"/>
    <w:basedOn w:val="Normal"/>
    <w:next w:val="BodyText"/>
    <w:qFormat/>
    <w:rsid w:val="00C80213"/>
    <w:pPr>
      <w:keepNext/>
      <w:spacing w:before="240" w:after="60"/>
      <w:outlineLvl w:val="2"/>
    </w:pPr>
    <w:rPr>
      <w:rFonts w:cs="Arial"/>
      <w:b/>
      <w:bCs/>
      <w:color w:val="263673"/>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rsid w:val="00A579C8"/>
    <w:pPr>
      <w:numPr>
        <w:numId w:val="6"/>
      </w:numPr>
    </w:pPr>
  </w:style>
  <w:style w:type="paragraph" w:styleId="ListBullet2">
    <w:name w:val="List Bullet 2"/>
    <w:basedOn w:val="Normal"/>
    <w:link w:val="ListBullet2Char"/>
    <w:rsid w:val="00EB58BA"/>
    <w:pPr>
      <w:numPr>
        <w:numId w:val="17"/>
      </w:numPr>
      <w:spacing w:before="60" w:after="60"/>
      <w:jc w:val="left"/>
    </w:pPr>
  </w:style>
  <w:style w:type="paragraph" w:styleId="ListNumber2">
    <w:name w:val="List Number 2"/>
    <w:basedOn w:val="Normal"/>
    <w:rsid w:val="00A579C8"/>
    <w:pPr>
      <w:numPr>
        <w:numId w:val="7"/>
      </w:numPr>
      <w:spacing w:before="80" w:after="80"/>
    </w:pPr>
  </w:style>
  <w:style w:type="paragraph" w:styleId="ListNumber4">
    <w:name w:val="List Number 4"/>
    <w:basedOn w:val="Normal"/>
    <w:rsid w:val="00A579C8"/>
    <w:pPr>
      <w:numPr>
        <w:numId w:val="9"/>
      </w:numPr>
    </w:pPr>
  </w:style>
  <w:style w:type="paragraph" w:styleId="ListNumber3">
    <w:name w:val="List Number 3"/>
    <w:basedOn w:val="Normal"/>
    <w:rsid w:val="00A579C8"/>
    <w:pPr>
      <w:numPr>
        <w:numId w:val="8"/>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10"/>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C80213"/>
    <w:rPr>
      <w:rFonts w:ascii="Verdana" w:hAnsi="Verdana" w:cs="Arial"/>
      <w:b/>
      <w:bCs/>
      <w:iCs/>
      <w:color w:val="263673"/>
      <w:sz w:val="24"/>
      <w:szCs w:val="28"/>
      <w:lang w:eastAsia="en-GB"/>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13"/>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qFormat/>
    <w:rsid w:val="0037003F"/>
    <w:pPr>
      <w:tabs>
        <w:tab w:val="right" w:leader="dot" w:pos="9070"/>
      </w:tabs>
    </w:pPr>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14"/>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lang w:val="en-GB" w:eastAsia="en-GB" w:bidi="ar-SA"/>
    </w:rPr>
  </w:style>
  <w:style w:type="character" w:customStyle="1" w:styleId="StyleListBullet2Char">
    <w:name w:val="Style List Bullet 2 + Char"/>
    <w:basedOn w:val="ListBullet2Char"/>
    <w:link w:val="StyleListBullet2"/>
    <w:rsid w:val="00A579C8"/>
    <w:rPr>
      <w:rFonts w:ascii="Verdana" w:hAnsi="Verdana"/>
      <w:color w:val="333333"/>
      <w:szCs w:val="24"/>
      <w:lang w:val="en-GB" w:eastAsia="en-GB" w:bidi="ar-SA"/>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link w:val="Heading1"/>
    <w:rsid w:val="00B60F8E"/>
    <w:rPr>
      <w:rFonts w:ascii="Verdana" w:hAnsi="Verdana" w:cs="Arial"/>
      <w:b/>
      <w:bCs/>
      <w:color w:val="263673"/>
      <w:kern w:val="32"/>
      <w:sz w:val="28"/>
      <w:szCs w:val="32"/>
      <w:lang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Heading1"/>
    <w:rsid w:val="00D02D0C"/>
  </w:style>
  <w:style w:type="character" w:customStyle="1" w:styleId="FooterChar">
    <w:name w:val="Footer Char"/>
    <w:link w:val="Footer"/>
    <w:uiPriority w:val="99"/>
    <w:rsid w:val="00CF6094"/>
    <w:rPr>
      <w:rFonts w:ascii="Verdana" w:hAnsi="Verdana"/>
      <w:i/>
      <w:color w:val="808080"/>
      <w:sz w:val="16"/>
    </w:rPr>
  </w:style>
  <w:style w:type="paragraph" w:styleId="BalloonText">
    <w:name w:val="Balloon Text"/>
    <w:basedOn w:val="Normal"/>
    <w:link w:val="BalloonTextChar"/>
    <w:rsid w:val="00CF6094"/>
    <w:rPr>
      <w:rFonts w:ascii="Tahoma" w:hAnsi="Tahoma" w:cs="Tahoma"/>
      <w:sz w:val="16"/>
      <w:szCs w:val="16"/>
    </w:rPr>
  </w:style>
  <w:style w:type="character" w:customStyle="1" w:styleId="BalloonTextChar">
    <w:name w:val="Balloon Text Char"/>
    <w:link w:val="BalloonText"/>
    <w:rsid w:val="00CF6094"/>
    <w:rPr>
      <w:rFonts w:ascii="Tahoma" w:hAnsi="Tahoma" w:cs="Tahoma"/>
      <w:color w:val="333333"/>
      <w:sz w:val="16"/>
      <w:szCs w:val="16"/>
    </w:rPr>
  </w:style>
  <w:style w:type="paragraph" w:styleId="ListParagraph">
    <w:name w:val="List Paragraph"/>
    <w:basedOn w:val="Normal"/>
    <w:qFormat/>
    <w:rsid w:val="008F2FE9"/>
    <w:pPr>
      <w:numPr>
        <w:numId w:val="24"/>
      </w:numPr>
    </w:pPr>
  </w:style>
  <w:style w:type="paragraph" w:styleId="NoSpacing">
    <w:name w:val="No Spacing"/>
    <w:link w:val="NoSpacingChar"/>
    <w:uiPriority w:val="1"/>
    <w:qFormat/>
    <w:rsid w:val="005C3A30"/>
    <w:rPr>
      <w:rFonts w:ascii="Calibri" w:eastAsia="MS Mincho" w:hAnsi="Calibri" w:cs="Arial"/>
      <w:sz w:val="22"/>
      <w:szCs w:val="22"/>
      <w:lang w:val="en-US" w:eastAsia="ja-JP"/>
    </w:rPr>
  </w:style>
  <w:style w:type="character" w:customStyle="1" w:styleId="NoSpacingChar">
    <w:name w:val="No Spacing Char"/>
    <w:link w:val="NoSpacing"/>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27"/>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odyText"/>
    <w:uiPriority w:val="6"/>
    <w:qFormat/>
    <w:rsid w:val="00930BFF"/>
    <w:pPr>
      <w:keepNext/>
      <w:numPr>
        <w:ilvl w:val="1"/>
        <w:numId w:val="27"/>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odyText"/>
    <w:uiPriority w:val="6"/>
    <w:qFormat/>
    <w:rsid w:val="00930BFF"/>
    <w:pPr>
      <w:keepNext/>
      <w:numPr>
        <w:ilvl w:val="2"/>
        <w:numId w:val="27"/>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odyText"/>
    <w:uiPriority w:val="6"/>
    <w:qFormat/>
    <w:rsid w:val="00930BFF"/>
    <w:pPr>
      <w:keepNext/>
      <w:numPr>
        <w:ilvl w:val="3"/>
        <w:numId w:val="27"/>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odyText"/>
    <w:uiPriority w:val="6"/>
    <w:qFormat/>
    <w:rsid w:val="00930BFF"/>
    <w:pPr>
      <w:keepNext/>
      <w:numPr>
        <w:ilvl w:val="4"/>
        <w:numId w:val="27"/>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odyText"/>
    <w:uiPriority w:val="6"/>
    <w:qFormat/>
    <w:rsid w:val="00930BFF"/>
    <w:pPr>
      <w:keepNext/>
      <w:numPr>
        <w:ilvl w:val="5"/>
        <w:numId w:val="27"/>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26"/>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character" w:customStyle="1" w:styleId="FootnoteTextChar">
    <w:name w:val="Footnote Text Char"/>
    <w:link w:val="FootnoteText"/>
    <w:rsid w:val="00F5111D"/>
    <w:rPr>
      <w:rFonts w:ascii="Verdana" w:hAnsi="Verdana"/>
      <w:color w:val="333333"/>
      <w:lang w:eastAsia="en-GB"/>
    </w:rPr>
  </w:style>
  <w:style w:type="character" w:styleId="FootnoteReference">
    <w:name w:val="footnote reference"/>
    <w:uiPriority w:val="99"/>
    <w:semiHidden/>
    <w:unhideWhenUsed/>
    <w:rsid w:val="00F5111D"/>
    <w:rPr>
      <w:vertAlign w:val="superscript"/>
    </w:rPr>
  </w:style>
  <w:style w:type="numbering" w:customStyle="1" w:styleId="List0">
    <w:name w:val="List 0"/>
    <w:basedOn w:val="NoList"/>
    <w:rsid w:val="00C42E69"/>
    <w:pPr>
      <w:numPr>
        <w:numId w:val="29"/>
      </w:numPr>
    </w:pPr>
  </w:style>
  <w:style w:type="numbering" w:customStyle="1" w:styleId="List1">
    <w:name w:val="List 1"/>
    <w:basedOn w:val="NoList"/>
    <w:rsid w:val="00C42E69"/>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eacea.ec.europa.eu/erasmus-plus/actions/erasmus-charter_en" TargetMode="Externa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ducation/tools/docs/ects-guide_en.pdf" TargetMode="External"/><Relationship Id="rId2" Type="http://schemas.openxmlformats.org/officeDocument/2006/relationships/hyperlink" Target="http://europass.cedefop.europa.eu/en/resources/european-language-levels-cefr" TargetMode="External"/><Relationship Id="rId1" Type="http://schemas.openxmlformats.org/officeDocument/2006/relationships/hyperlink" Target="http://www.uis.unesco.org/Education/Pages/international-standard-classification-of-education.aspx"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5.wmf"/></Relationships>
</file>

<file path=word/_rels/header5.xml.rels><?xml version="1.0" encoding="UTF-8" standalone="yes"?>
<Relationships xmlns="http://schemas.openxmlformats.org/package/2006/relationships"><Relationship Id="rId1" Type="http://schemas.openxmlformats.org/officeDocument/2006/relationships/image" Target="media/image5.wmf"/></Relationships>
</file>

<file path=word/_rels/header6.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C2EFC1-4562-439D-B420-65DF949255C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dcmitype/"/>
    <ds:schemaRef ds:uri="http://schemas.microsoft.com/sharepoint/v3"/>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0992EA3-B09A-4CE5-AA0F-68601ABAB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1744</Words>
  <Characters>10064</Characters>
  <Application>Microsoft Office Word</Application>
  <DocSecurity>4</DocSecurity>
  <Lines>592</Lines>
  <Paragraphs>168</Paragraphs>
  <ScaleCrop>false</ScaleCrop>
  <HeadingPairs>
    <vt:vector size="2" baseType="variant">
      <vt:variant>
        <vt:lpstr>Title</vt:lpstr>
      </vt:variant>
      <vt:variant>
        <vt:i4>1</vt:i4>
      </vt:variant>
    </vt:vector>
  </HeadingPairs>
  <TitlesOfParts>
    <vt:vector size="1" baseType="lpstr">
      <vt:lpstr>Erasmus+ Inter-institutional agreement 20[14]-20[23]</vt:lpstr>
    </vt:vector>
  </TitlesOfParts>
  <Company>European Commission</Company>
  <LinksUpToDate>false</LinksUpToDate>
  <CharactersWithSpaces>11640</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Inter-institutional agreement 20[14]-20[23]</dc:title>
  <dc:creator>ANDERLIN Valérie</dc:creator>
  <cp:lastModifiedBy>HOLBOURN Benedict (EAC-EXT)</cp:lastModifiedBy>
  <cp:revision>2</cp:revision>
  <cp:lastPrinted>2015-02-03T16:00:00Z</cp:lastPrinted>
  <dcterms:created xsi:type="dcterms:W3CDTF">2019-12-13T15:39:00Z</dcterms:created>
  <dcterms:modified xsi:type="dcterms:W3CDTF">2019-12-13T15:39:00Z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